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AD309" w14:textId="3A5D9B29" w:rsidR="004A557C" w:rsidRPr="00626699" w:rsidRDefault="004A557C" w:rsidP="00626699">
      <w:pPr>
        <w:tabs>
          <w:tab w:val="left" w:pos="181"/>
          <w:tab w:val="left" w:pos="2699"/>
          <w:tab w:val="left" w:pos="5221"/>
          <w:tab w:val="left" w:pos="7739"/>
        </w:tabs>
        <w:spacing w:before="48" w:after="48"/>
        <w:ind w:left="178"/>
        <w:rPr>
          <w:rFonts w:ascii="Times New Roman" w:hAnsi="Times New Roman" w:cs="Times New Roman"/>
          <w:b/>
          <w:bCs/>
          <w:color w:val="FF0000"/>
          <w:sz w:val="24"/>
          <w:szCs w:val="24"/>
          <w:u w:val="single"/>
        </w:rPr>
      </w:pPr>
      <w:r w:rsidRPr="00626699">
        <w:rPr>
          <w:rFonts w:ascii="Times New Roman" w:hAnsi="Times New Roman" w:cs="Times New Roman"/>
          <w:b/>
          <w:bCs/>
          <w:color w:val="FF0000"/>
          <w:sz w:val="24"/>
          <w:szCs w:val="24"/>
          <w:u w:val="single"/>
        </w:rPr>
        <w:t>8 Câu nhận biết</w:t>
      </w:r>
    </w:p>
    <w:p w14:paraId="1DB661FA" w14:textId="59C74F65"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1</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Vốn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của một quần thể không thay đổi qua nhiều thế hệ. Điều nào là cần thiết để hiện tượng trên xảy ra?</w:t>
      </w:r>
    </w:p>
    <w:p w14:paraId="78D977DA"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Đột biến không xảy ra.</w:t>
      </w:r>
    </w:p>
    <w:p w14:paraId="49D7E3B3"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color w:val="FF0000"/>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b/>
          <w:color w:val="FF0000"/>
          <w:sz w:val="24"/>
          <w:szCs w:val="24"/>
        </w:rPr>
        <w:t>.</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Quần thể đạt cân bằng di truyền.</w:t>
      </w:r>
    </w:p>
    <w:p w14:paraId="7A472D74"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Quần thể cách li với các quần thể khác.</w:t>
      </w:r>
    </w:p>
    <w:p w14:paraId="17A7BCC5"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Không xảy ra các yếu tố ngẫu nhiên.</w:t>
      </w:r>
    </w:p>
    <w:p w14:paraId="2E17D730" w14:textId="301C1F3A"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2</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Khi nói về quần thể tự phối, phát biểu nào sau đây không đúng:</w:t>
      </w:r>
    </w:p>
    <w:p w14:paraId="63A72500"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Quần thể phân hóa thành các dòng thuần.</w:t>
      </w:r>
    </w:p>
    <w:p w14:paraId="1E4365AA"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Chọn lọc từ các quần thể thường kém hiệu quả</w:t>
      </w:r>
    </w:p>
    <w:p w14:paraId="1A9FFD7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Số thể đồng hợp tăng, dị hợp giảm.</w:t>
      </w:r>
    </w:p>
    <w:p w14:paraId="06CC1F8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D.</w:t>
      </w:r>
      <w:r w:rsidRPr="00626699">
        <w:rPr>
          <w:rFonts w:ascii="Times New Roman" w:hAnsi="Times New Roman" w:cs="Times New Roman"/>
          <w:color w:val="FF0000"/>
          <w:sz w:val="24"/>
          <w:szCs w:val="24"/>
        </w:rPr>
        <w:t xml:space="preserve"> Quần thể đa dạng về kiểu gen, kiểu hình</w:t>
      </w:r>
    </w:p>
    <w:p w14:paraId="5FE2D263" w14:textId="4A688401"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3</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Đặc trưng di truyền của một quần thể giao phối được thể hiện ở:</w:t>
      </w:r>
    </w:p>
    <w:p w14:paraId="1BAE1754"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Số lượng cá thể và mật độ quần thể.</w:t>
      </w:r>
    </w:p>
    <w:p w14:paraId="00C1B28F" w14:textId="77777777" w:rsidR="004A557C" w:rsidRPr="00626699" w:rsidRDefault="004A557C" w:rsidP="004A557C">
      <w:pPr>
        <w:tabs>
          <w:tab w:val="left" w:pos="181"/>
          <w:tab w:val="left" w:pos="2699"/>
          <w:tab w:val="left" w:pos="5221"/>
          <w:tab w:val="left" w:pos="7739"/>
        </w:tabs>
        <w:spacing w:before="48" w:after="48"/>
        <w:ind w:left="178"/>
        <w:rPr>
          <w:rFonts w:ascii="Times New Roman" w:hAnsi="Times New Roman" w:cs="Times New Roman"/>
          <w:sz w:val="24"/>
          <w:szCs w:val="24"/>
        </w:rPr>
      </w:pP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Số loại kiểu hình khác nhau trong quần thể.</w:t>
      </w:r>
    </w:p>
    <w:p w14:paraId="21EBBE8A" w14:textId="77777777" w:rsidR="004A557C" w:rsidRPr="00626699" w:rsidRDefault="004A557C" w:rsidP="004A557C">
      <w:pPr>
        <w:tabs>
          <w:tab w:val="left" w:pos="181"/>
          <w:tab w:val="left" w:pos="2699"/>
          <w:tab w:val="left" w:pos="5221"/>
          <w:tab w:val="left" w:pos="7739"/>
        </w:tabs>
        <w:spacing w:before="48" w:after="48"/>
        <w:ind w:left="17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Nhóm tuổi và tỉ lệ giới tính của quần thể.</w:t>
      </w:r>
    </w:p>
    <w:p w14:paraId="66B73698" w14:textId="7DFEE2D0" w:rsidR="004A557C" w:rsidRPr="00626699" w:rsidRDefault="004A557C" w:rsidP="004A557C">
      <w:pPr>
        <w:tabs>
          <w:tab w:val="left" w:pos="181"/>
          <w:tab w:val="left" w:pos="2699"/>
          <w:tab w:val="left" w:pos="5221"/>
          <w:tab w:val="left" w:pos="7739"/>
        </w:tabs>
        <w:spacing w:before="48" w:after="48"/>
        <w:ind w:left="178"/>
        <w:rPr>
          <w:rFonts w:ascii="Times New Roman" w:hAnsi="Times New Roman" w:cs="Times New Roman"/>
          <w:color w:val="FF0000"/>
          <w:sz w:val="24"/>
          <w:szCs w:val="24"/>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D.</w:t>
      </w:r>
      <w:r w:rsidRPr="00626699">
        <w:rPr>
          <w:rFonts w:ascii="Times New Roman" w:hAnsi="Times New Roman" w:cs="Times New Roman"/>
          <w:color w:val="FF0000"/>
          <w:sz w:val="24"/>
          <w:szCs w:val="24"/>
        </w:rPr>
        <w:t xml:space="preserve"> Tần số alen và tần số kiểu gen.</w:t>
      </w:r>
    </w:p>
    <w:p w14:paraId="41F5B1EA" w14:textId="6CFB2FF3"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4</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Cấu trúc di truyền của quần thể tự phối biến đổi qua các thế hệ theo hướng:</w:t>
      </w:r>
    </w:p>
    <w:p w14:paraId="09B73215"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Giảm dần kiểu gen đồng hợp tử trội, tăng dần kiểu gen đồng hợp tử lặn.</w:t>
      </w:r>
    </w:p>
    <w:p w14:paraId="5408FB76"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Giảm dần kiểu gen đồng hợp tử lặn, tăng dần kiểu gen đồng hợp tử trội.</w:t>
      </w:r>
    </w:p>
    <w:p w14:paraId="77A3C1A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Giảm dần tỉ lệ đồng hợp tử, tăng dần tỉ lệ dị hợp tử.</w:t>
      </w:r>
    </w:p>
    <w:p w14:paraId="6049BB39"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D.</w:t>
      </w:r>
      <w:r w:rsidRPr="00626699">
        <w:rPr>
          <w:rFonts w:ascii="Times New Roman" w:hAnsi="Times New Roman" w:cs="Times New Roman"/>
          <w:color w:val="FF0000"/>
          <w:sz w:val="24"/>
          <w:szCs w:val="24"/>
        </w:rPr>
        <w:t xml:space="preserve"> Tăng dần kiểu gen đồng hợp tử, giảm dần tỉ lệ dị hợp tử.</w:t>
      </w:r>
    </w:p>
    <w:p w14:paraId="4F1A33EF" w14:textId="646958A2"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5</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Khi nói về đặc điểm cấu trúc di truyền của quần thể ngẫu phối, phát biểu nào sau đây là không đúng:</w:t>
      </w:r>
    </w:p>
    <w:p w14:paraId="3B472886"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Các cá thể giao phối tự do với nhau.</w:t>
      </w:r>
    </w:p>
    <w:p w14:paraId="33EA6835"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Đơn vị sinh sản, đơn vị tiến hóa của loài</w:t>
      </w:r>
    </w:p>
    <w:p w14:paraId="42AC96B1"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Hạn chế về kiểu gen và kiểu hình.</w:t>
      </w:r>
    </w:p>
    <w:p w14:paraId="721DCB2E"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Sự trao đổi vật chất di truyền trong quần thể không ngừng diễn ra.</w:t>
      </w:r>
    </w:p>
    <w:p w14:paraId="02A38405" w14:textId="445ED2EE"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6</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Dấu hiệu nào không phải là điều kiện nghiệm đúng của định luật Hacdi - Vanbec:</w:t>
      </w:r>
    </w:p>
    <w:p w14:paraId="560C712F"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Mọi cá thể trong quần thể đều sống sót và sinh sản như nhau.</w:t>
      </w:r>
    </w:p>
    <w:p w14:paraId="365EE8DA"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Không xảy ra đột biến.</w:t>
      </w:r>
    </w:p>
    <w:p w14:paraId="7217B654"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Giảm phân bình thường các giao tử có khả năng thụ tinh như nhau.</w:t>
      </w:r>
    </w:p>
    <w:p w14:paraId="12BAAB21"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D.</w:t>
      </w:r>
      <w:r w:rsidRPr="00626699">
        <w:rPr>
          <w:rFonts w:ascii="Times New Roman" w:hAnsi="Times New Roman" w:cs="Times New Roman"/>
          <w:color w:val="FF0000"/>
          <w:sz w:val="24"/>
          <w:szCs w:val="24"/>
        </w:rPr>
        <w:t xml:space="preserve"> Quần thể phải lớn, không có sự giao phối tự do.</w:t>
      </w:r>
    </w:p>
    <w:p w14:paraId="74825D6C" w14:textId="0E70DEC4"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7</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Định luật Hacdi - Vanbec phản ánh:</w:t>
      </w:r>
    </w:p>
    <w:p w14:paraId="4846F25E"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Trạng thái động của quần thể.</w:t>
      </w:r>
    </w:p>
    <w:p w14:paraId="64CCDCFC"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Sự mất ổn định của tần số alen trong quần thể.</w:t>
      </w:r>
    </w:p>
    <w:p w14:paraId="22468B69"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Sự ổn định của tần số alen trong quần thể.</w:t>
      </w:r>
    </w:p>
    <w:p w14:paraId="075F0926"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sz w:val="24"/>
          <w:szCs w:val="24"/>
        </w:rPr>
        <w:lastRenderedPageBreak/>
        <w:tab/>
      </w:r>
      <w:r w:rsidRPr="00626699">
        <w:rPr>
          <w:rFonts w:ascii="Times New Roman" w:hAnsi="Times New Roman" w:cs="Times New Roman"/>
          <w:b/>
          <w:sz w:val="24"/>
          <w:szCs w:val="24"/>
        </w:rPr>
        <w:t>D</w:t>
      </w:r>
      <w:r w:rsidRPr="00626699">
        <w:rPr>
          <w:rFonts w:ascii="Times New Roman" w:hAnsi="Times New Roman" w:cs="Times New Roman"/>
          <w:b/>
          <w:color w:val="FF0000"/>
          <w:sz w:val="24"/>
          <w:szCs w:val="24"/>
        </w:rPr>
        <w:t>.</w:t>
      </w:r>
      <w:r w:rsidRPr="00626699">
        <w:rPr>
          <w:rFonts w:ascii="Times New Roman" w:hAnsi="Times New Roman" w:cs="Times New Roman"/>
          <w:color w:val="FF0000"/>
          <w:sz w:val="24"/>
          <w:szCs w:val="24"/>
        </w:rPr>
        <w:t xml:space="preserve"> Trạng thái cân bằng của quần thể.</w:t>
      </w:r>
    </w:p>
    <w:p w14:paraId="65463C73" w14:textId="066028B6"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8</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Ý nào sau đây là quan trọng nhất trong khái niệm quần thể:</w:t>
      </w:r>
    </w:p>
    <w:p w14:paraId="5289F03A"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b/>
          <w:color w:val="FF0000"/>
          <w:sz w:val="24"/>
          <w:szCs w:val="24"/>
        </w:rPr>
        <w:tab/>
        <w:t>A.</w:t>
      </w:r>
      <w:r w:rsidRPr="00626699">
        <w:rPr>
          <w:rFonts w:ascii="Times New Roman" w:hAnsi="Times New Roman" w:cs="Times New Roman"/>
          <w:color w:val="FF0000"/>
          <w:sz w:val="24"/>
          <w:szCs w:val="24"/>
        </w:rPr>
        <w:t xml:space="preserve"> Các cá thể giao phối tự do với nhau.</w:t>
      </w:r>
    </w:p>
    <w:p w14:paraId="10D1C2D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Số đông cá thể cùng loài.</w:t>
      </w:r>
    </w:p>
    <w:p w14:paraId="5A2D009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Tồn tại qua nhiều thế hệ.</w:t>
      </w:r>
    </w:p>
    <w:p w14:paraId="0B7D2B3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Chiếm một khoảng không gian xác định.</w:t>
      </w:r>
    </w:p>
    <w:p w14:paraId="36504F0F" w14:textId="0182D669" w:rsidR="004A557C" w:rsidRPr="00626699" w:rsidRDefault="004A557C" w:rsidP="004A557C">
      <w:pPr>
        <w:tabs>
          <w:tab w:val="left" w:pos="181"/>
          <w:tab w:val="left" w:pos="2699"/>
          <w:tab w:val="left" w:pos="5221"/>
          <w:tab w:val="left" w:pos="7739"/>
        </w:tabs>
        <w:spacing w:before="48" w:after="48"/>
        <w:ind w:left="178"/>
        <w:rPr>
          <w:rFonts w:ascii="Times New Roman" w:hAnsi="Times New Roman" w:cs="Times New Roman"/>
          <w:b/>
          <w:bCs/>
          <w:color w:val="FF0000"/>
          <w:sz w:val="24"/>
          <w:szCs w:val="24"/>
          <w:u w:val="single"/>
        </w:rPr>
      </w:pPr>
      <w:r w:rsidRPr="00626699">
        <w:rPr>
          <w:rFonts w:ascii="Times New Roman" w:hAnsi="Times New Roman" w:cs="Times New Roman"/>
          <w:b/>
          <w:bCs/>
          <w:color w:val="FF0000"/>
          <w:sz w:val="24"/>
          <w:szCs w:val="24"/>
          <w:u w:val="single"/>
        </w:rPr>
        <w:t>6 Câu thông hiểu</w:t>
      </w:r>
    </w:p>
    <w:p w14:paraId="217BC6CC" w14:textId="0FF28A7A" w:rsidR="004A557C" w:rsidRPr="004A557C" w:rsidRDefault="004A557C" w:rsidP="004A557C">
      <w:pPr>
        <w:tabs>
          <w:tab w:val="left" w:pos="181"/>
          <w:tab w:val="left" w:pos="2699"/>
          <w:tab w:val="left" w:pos="5221"/>
          <w:tab w:val="left" w:pos="7739"/>
        </w:tabs>
        <w:spacing w:beforeLines="20" w:before="48" w:afterLines="20" w:after="48" w:line="288" w:lineRule="auto"/>
        <w:jc w:val="both"/>
        <w:rPr>
          <w:rFonts w:ascii="Times New Roman" w:eastAsia="Calibri" w:hAnsi="Times New Roman" w:cs="Times New Roman"/>
          <w:sz w:val="24"/>
          <w:szCs w:val="24"/>
          <w:lang w:eastAsia="vi-VN"/>
        </w:rPr>
      </w:pPr>
      <w:r w:rsidRPr="004A557C">
        <w:rPr>
          <w:rFonts w:ascii="Times New Roman" w:eastAsia="Calibri" w:hAnsi="Times New Roman" w:cs="Times New Roman"/>
          <w:b/>
          <w:spacing w:val="2"/>
          <w:sz w:val="24"/>
          <w:szCs w:val="24"/>
        </w:rPr>
        <w:t>Câu 1.</w:t>
      </w:r>
      <w:r w:rsidRPr="004A557C">
        <w:rPr>
          <w:rFonts w:ascii="Times New Roman" w:eastAsia="Calibri" w:hAnsi="Times New Roman" w:cs="Times New Roman"/>
          <w:spacing w:val="2"/>
          <w:sz w:val="24"/>
          <w:szCs w:val="24"/>
        </w:rPr>
        <w:t xml:space="preserve"> </w:t>
      </w:r>
      <w:r w:rsidRPr="004A557C">
        <w:rPr>
          <w:rFonts w:ascii="Times New Roman" w:eastAsia="Calibri" w:hAnsi="Times New Roman" w:cs="Times New Roman"/>
          <w:sz w:val="24"/>
          <w:szCs w:val="24"/>
          <w:lang w:eastAsia="vi-VN"/>
        </w:rPr>
        <w:t>Cho nội dung sau nói về quần thể:</w:t>
      </w:r>
    </w:p>
    <w:p w14:paraId="24863A55" w14:textId="77777777" w:rsidR="004A557C" w:rsidRPr="004A557C" w:rsidRDefault="004A557C" w:rsidP="004A557C">
      <w:pPr>
        <w:widowControl w:val="0"/>
        <w:numPr>
          <w:ilvl w:val="0"/>
          <w:numId w:val="1"/>
        </w:numPr>
        <w:spacing w:beforeLines="20" w:before="48" w:afterLines="20" w:after="48" w:line="288" w:lineRule="auto"/>
        <w:jc w:val="both"/>
        <w:rPr>
          <w:rFonts w:ascii="Times New Roman" w:eastAsia="Times New Roman" w:hAnsi="Times New Roman" w:cs="Times New Roman"/>
          <w:sz w:val="24"/>
          <w:szCs w:val="24"/>
        </w:rPr>
      </w:pPr>
      <w:r w:rsidRPr="004A557C">
        <w:rPr>
          <w:rFonts w:ascii="Times New Roman" w:eastAsia="Times New Roman" w:hAnsi="Times New Roman" w:cs="Times New Roman"/>
          <w:sz w:val="24"/>
          <w:szCs w:val="24"/>
          <w:lang w:eastAsia="vi-VN"/>
        </w:rPr>
        <w:t>Quần thể là tập hợp những cá thể khác loài nhưng có cùng khu phân bố.</w:t>
      </w:r>
    </w:p>
    <w:p w14:paraId="4C788786" w14:textId="77777777" w:rsidR="004A557C" w:rsidRPr="004A557C" w:rsidRDefault="004A557C" w:rsidP="004A557C">
      <w:pPr>
        <w:widowControl w:val="0"/>
        <w:numPr>
          <w:ilvl w:val="0"/>
          <w:numId w:val="1"/>
        </w:numPr>
        <w:spacing w:beforeLines="20" w:before="48" w:afterLines="20" w:after="48" w:line="288" w:lineRule="auto"/>
        <w:jc w:val="both"/>
        <w:rPr>
          <w:rFonts w:ascii="Times New Roman" w:eastAsia="Times New Roman" w:hAnsi="Times New Roman" w:cs="Times New Roman"/>
          <w:sz w:val="24"/>
          <w:szCs w:val="24"/>
        </w:rPr>
      </w:pPr>
      <w:r w:rsidRPr="004A557C">
        <w:rPr>
          <w:rFonts w:ascii="Times New Roman" w:eastAsia="Times New Roman" w:hAnsi="Times New Roman" w:cs="Times New Roman"/>
          <w:sz w:val="24"/>
          <w:szCs w:val="24"/>
          <w:lang w:eastAsia="vi-VN"/>
        </w:rPr>
        <w:t>Về mặt di truyền có thể chia quần thể thành 2 nhóm: quần thể tự phối và quần thể giao phối.</w:t>
      </w:r>
    </w:p>
    <w:p w14:paraId="46F405CF" w14:textId="77777777" w:rsidR="004A557C" w:rsidRPr="004A557C" w:rsidRDefault="004A557C" w:rsidP="004A557C">
      <w:pPr>
        <w:widowControl w:val="0"/>
        <w:numPr>
          <w:ilvl w:val="0"/>
          <w:numId w:val="1"/>
        </w:numPr>
        <w:spacing w:beforeLines="20" w:before="48" w:afterLines="20" w:after="48" w:line="288" w:lineRule="auto"/>
        <w:jc w:val="both"/>
        <w:rPr>
          <w:rFonts w:ascii="Times New Roman" w:eastAsia="Times New Roman" w:hAnsi="Times New Roman" w:cs="Times New Roman"/>
          <w:sz w:val="24"/>
          <w:szCs w:val="24"/>
        </w:rPr>
      </w:pPr>
      <w:r w:rsidRPr="004A557C">
        <w:rPr>
          <w:rFonts w:ascii="Times New Roman" w:eastAsia="Times New Roman" w:hAnsi="Times New Roman" w:cs="Times New Roman"/>
          <w:sz w:val="24"/>
          <w:szCs w:val="24"/>
          <w:lang w:eastAsia="vi-VN"/>
        </w:rPr>
        <w:t>Mỗi quần thể có khu phân bố xác định và luôn luôn ổn định.</w:t>
      </w:r>
    </w:p>
    <w:p w14:paraId="1A8F9FC8" w14:textId="77777777" w:rsidR="004A557C" w:rsidRPr="004A557C" w:rsidRDefault="004A557C" w:rsidP="004A557C">
      <w:pPr>
        <w:widowControl w:val="0"/>
        <w:numPr>
          <w:ilvl w:val="0"/>
          <w:numId w:val="1"/>
        </w:numPr>
        <w:spacing w:beforeLines="20" w:before="48" w:afterLines="20" w:after="48" w:line="288" w:lineRule="auto"/>
        <w:jc w:val="both"/>
        <w:rPr>
          <w:rFonts w:ascii="Times New Roman" w:eastAsia="Times New Roman" w:hAnsi="Times New Roman" w:cs="Times New Roman"/>
          <w:sz w:val="24"/>
          <w:szCs w:val="24"/>
        </w:rPr>
      </w:pPr>
      <w:r w:rsidRPr="004A557C">
        <w:rPr>
          <w:rFonts w:ascii="Times New Roman" w:eastAsia="Times New Roman" w:hAnsi="Times New Roman" w:cs="Times New Roman"/>
          <w:sz w:val="24"/>
          <w:szCs w:val="24"/>
          <w:lang w:eastAsia="vi-VN"/>
        </w:rPr>
        <w:t>Quần thể tự phối thường gặp ở thực vật, ít gặp ở động vật.</w:t>
      </w:r>
    </w:p>
    <w:p w14:paraId="12F17D5F" w14:textId="77777777" w:rsidR="004A557C" w:rsidRPr="004A557C" w:rsidRDefault="004A557C" w:rsidP="004A557C">
      <w:pPr>
        <w:tabs>
          <w:tab w:val="left" w:pos="181"/>
          <w:tab w:val="left" w:pos="2699"/>
          <w:tab w:val="left" w:pos="5221"/>
          <w:tab w:val="left" w:pos="7739"/>
        </w:tabs>
        <w:spacing w:beforeLines="20" w:before="48" w:afterLines="20" w:after="48" w:line="288" w:lineRule="auto"/>
        <w:jc w:val="both"/>
        <w:rPr>
          <w:rFonts w:ascii="Times New Roman" w:eastAsia="Calibri" w:hAnsi="Times New Roman" w:cs="Times New Roman"/>
          <w:spacing w:val="2"/>
          <w:sz w:val="24"/>
          <w:szCs w:val="24"/>
        </w:rPr>
      </w:pPr>
      <w:r w:rsidRPr="004A557C">
        <w:rPr>
          <w:rFonts w:ascii="Times New Roman" w:eastAsia="Calibri" w:hAnsi="Times New Roman" w:cs="Times New Roman"/>
          <w:bCs/>
          <w:sz w:val="24"/>
          <w:szCs w:val="24"/>
          <w:lang w:eastAsia="vi-VN"/>
        </w:rPr>
        <w:t xml:space="preserve">Có </w:t>
      </w:r>
      <w:r w:rsidRPr="004A557C">
        <w:rPr>
          <w:rFonts w:ascii="Times New Roman" w:eastAsia="Calibri" w:hAnsi="Times New Roman" w:cs="Times New Roman"/>
          <w:sz w:val="24"/>
          <w:szCs w:val="24"/>
          <w:lang w:eastAsia="vi-VN"/>
        </w:rPr>
        <w:t xml:space="preserve">bao nhiêu nội dung </w:t>
      </w:r>
      <w:r w:rsidRPr="004A557C">
        <w:rPr>
          <w:rFonts w:ascii="Times New Roman" w:eastAsia="Calibri" w:hAnsi="Times New Roman" w:cs="Times New Roman"/>
          <w:bCs/>
          <w:sz w:val="24"/>
          <w:szCs w:val="24"/>
          <w:lang w:eastAsia="vi-VN"/>
        </w:rPr>
        <w:t>đúng?</w:t>
      </w:r>
    </w:p>
    <w:p w14:paraId="55636473" w14:textId="274F740E" w:rsidR="004A557C" w:rsidRPr="00626699" w:rsidRDefault="004A557C" w:rsidP="004A557C">
      <w:pPr>
        <w:tabs>
          <w:tab w:val="left" w:pos="181"/>
          <w:tab w:val="left" w:pos="2699"/>
          <w:tab w:val="left" w:pos="5221"/>
          <w:tab w:val="left" w:pos="7739"/>
        </w:tabs>
        <w:spacing w:beforeLines="20" w:before="48" w:afterLines="20" w:after="48" w:line="288" w:lineRule="auto"/>
        <w:jc w:val="both"/>
        <w:rPr>
          <w:rFonts w:ascii="Times New Roman" w:eastAsia="Calibri" w:hAnsi="Times New Roman" w:cs="Times New Roman"/>
          <w:sz w:val="24"/>
          <w:szCs w:val="24"/>
        </w:rPr>
      </w:pPr>
      <w:r w:rsidRPr="004A557C">
        <w:rPr>
          <w:rFonts w:ascii="Times New Roman" w:eastAsia="Calibri" w:hAnsi="Times New Roman" w:cs="Times New Roman"/>
          <w:b/>
          <w:sz w:val="24"/>
          <w:szCs w:val="24"/>
        </w:rPr>
        <w:tab/>
        <w:t>A.</w:t>
      </w:r>
      <w:r w:rsidRPr="004A557C">
        <w:rPr>
          <w:rFonts w:ascii="Times New Roman" w:eastAsia="Calibri" w:hAnsi="Times New Roman" w:cs="Times New Roman"/>
          <w:sz w:val="24"/>
          <w:szCs w:val="24"/>
        </w:rPr>
        <w:t xml:space="preserve"> 1</w:t>
      </w:r>
      <w:r w:rsidRPr="004A557C">
        <w:rPr>
          <w:rFonts w:ascii="Times New Roman" w:eastAsia="Calibri" w:hAnsi="Times New Roman" w:cs="Times New Roman"/>
          <w:b/>
          <w:sz w:val="24"/>
          <w:szCs w:val="24"/>
        </w:rPr>
        <w:tab/>
      </w:r>
      <w:r w:rsidRPr="004A557C">
        <w:rPr>
          <w:rFonts w:ascii="Times New Roman" w:eastAsia="Calibri" w:hAnsi="Times New Roman" w:cs="Times New Roman"/>
          <w:b/>
          <w:color w:val="FF0000"/>
          <w:sz w:val="24"/>
          <w:szCs w:val="24"/>
        </w:rPr>
        <w:t>B.</w:t>
      </w:r>
      <w:r w:rsidRPr="004A557C">
        <w:rPr>
          <w:rFonts w:ascii="Times New Roman" w:eastAsia="Calibri" w:hAnsi="Times New Roman" w:cs="Times New Roman"/>
          <w:color w:val="FF0000"/>
          <w:sz w:val="24"/>
          <w:szCs w:val="24"/>
        </w:rPr>
        <w:t xml:space="preserve"> 2</w:t>
      </w:r>
      <w:r w:rsidRPr="004A557C">
        <w:rPr>
          <w:rFonts w:ascii="Times New Roman" w:eastAsia="Calibri" w:hAnsi="Times New Roman" w:cs="Times New Roman"/>
          <w:b/>
          <w:sz w:val="24"/>
          <w:szCs w:val="24"/>
        </w:rPr>
        <w:tab/>
        <w:t>C.</w:t>
      </w:r>
      <w:r w:rsidRPr="004A557C">
        <w:rPr>
          <w:rFonts w:ascii="Times New Roman" w:eastAsia="Calibri" w:hAnsi="Times New Roman" w:cs="Times New Roman"/>
          <w:sz w:val="24"/>
          <w:szCs w:val="24"/>
        </w:rPr>
        <w:t xml:space="preserve"> 3</w:t>
      </w:r>
      <w:r w:rsidRPr="004A557C">
        <w:rPr>
          <w:rFonts w:ascii="Times New Roman" w:eastAsia="Calibri" w:hAnsi="Times New Roman" w:cs="Times New Roman"/>
          <w:b/>
          <w:sz w:val="24"/>
          <w:szCs w:val="24"/>
        </w:rPr>
        <w:tab/>
        <w:t>D.</w:t>
      </w:r>
      <w:r w:rsidRPr="004A557C">
        <w:rPr>
          <w:rFonts w:ascii="Times New Roman" w:eastAsia="Calibri" w:hAnsi="Times New Roman" w:cs="Times New Roman"/>
          <w:sz w:val="24"/>
          <w:szCs w:val="24"/>
        </w:rPr>
        <w:t xml:space="preserve"> 4</w:t>
      </w:r>
    </w:p>
    <w:p w14:paraId="36CA53B7" w14:textId="3FF9A6A1"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2</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Bản chất của định luật Hacđi - Vanbec là:</w:t>
      </w:r>
    </w:p>
    <w:p w14:paraId="0AFA5AF7"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Tần số tương đối của các alen ở mỗi gen không đổi.</w:t>
      </w:r>
    </w:p>
    <w:p w14:paraId="41807425"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Tần số tương đối của các kiểu hình không đổi.</w:t>
      </w:r>
    </w:p>
    <w:p w14:paraId="77F4950B"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Sự giao phối tự do và ngẫu nhiên.</w:t>
      </w:r>
    </w:p>
    <w:p w14:paraId="7D06AC85"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Tần số tương đối của các kiểu gen không đổi.</w:t>
      </w:r>
    </w:p>
    <w:p w14:paraId="2B03AF76" w14:textId="5B017B7E"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3</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Trong một quần thể ngẫu phối, tần số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lặn (có hại) càng thấp thì tương quan về tần số giữa kiểu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dị hợp với đồng hợp lặn phản ánh điều gì:</w:t>
      </w:r>
    </w:p>
    <w:p w14:paraId="476F15C9"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Trong quần thể tỉ lệ dị hợp ngày càng cao, kiểu hình trội ngày càng chiếm ưu thế.</w:t>
      </w:r>
    </w:p>
    <w:p w14:paraId="0BA3AAA5"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Trong quần thể tỷ lệ dị hợp ngày càng thấp, kiểu hình lặn ngày càng chiếm ưu thế.</w:t>
      </w:r>
    </w:p>
    <w:p w14:paraId="20D641A0"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color w:val="FF0000"/>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 xml:space="preserve">Trong quần thể tỷ </w:t>
      </w:r>
      <w:r w:rsidRPr="00626699">
        <w:rPr>
          <w:rStyle w:val="Vnbnnidung295pt1"/>
          <w:color w:val="FF0000"/>
          <w:sz w:val="24"/>
          <w:szCs w:val="24"/>
          <w:lang w:eastAsia="vi-VN"/>
        </w:rPr>
        <w:t xml:space="preserve">lệ dị </w:t>
      </w:r>
      <w:r w:rsidRPr="00626699">
        <w:rPr>
          <w:rStyle w:val="Vnbnnidung2"/>
          <w:rFonts w:ascii="Times New Roman" w:hAnsi="Times New Roman" w:cs="Times New Roman"/>
          <w:color w:val="FF0000"/>
          <w:sz w:val="24"/>
          <w:szCs w:val="24"/>
          <w:lang w:eastAsia="vi-VN"/>
        </w:rPr>
        <w:t>hợp ngày càng thấp, kiểu hình trội ngày càng chiếm ưu thế.</w:t>
      </w:r>
    </w:p>
    <w:p w14:paraId="56A06E1E"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Trong quần thể tỉ lệ dị hợp ngày càng cao, kiểu hình lặn ngày càng chiếm ưu thế.</w:t>
      </w:r>
    </w:p>
    <w:p w14:paraId="59571B72" w14:textId="010065B0"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4</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Cho các so sánh sau giữa quần thể tự phối và quần thể ngẫu phối, số so sánh </w:t>
      </w:r>
      <w:r w:rsidRPr="00626699">
        <w:rPr>
          <w:rStyle w:val="Vnbnnidung2Inm"/>
          <w:sz w:val="24"/>
          <w:szCs w:val="24"/>
          <w:lang w:eastAsia="vi-VN"/>
        </w:rPr>
        <w:t xml:space="preserve">đúng </w:t>
      </w:r>
      <w:r w:rsidRPr="00626699">
        <w:rPr>
          <w:rStyle w:val="Vnbnnidung2"/>
          <w:rFonts w:ascii="Times New Roman" w:hAnsi="Times New Roman" w:cs="Times New Roman"/>
          <w:sz w:val="24"/>
          <w:szCs w:val="24"/>
          <w:lang w:eastAsia="vi-VN"/>
        </w:rPr>
        <w:t>là:</w:t>
      </w:r>
    </w:p>
    <w:p w14:paraId="7DC4CB36" w14:textId="77777777" w:rsidR="004A557C" w:rsidRPr="00626699" w:rsidRDefault="004A557C" w:rsidP="004A557C">
      <w:pPr>
        <w:pStyle w:val="Vnbnnidung21"/>
        <w:numPr>
          <w:ilvl w:val="0"/>
          <w:numId w:val="2"/>
        </w:numPr>
        <w:shd w:val="clear" w:color="auto" w:fill="auto"/>
        <w:tabs>
          <w:tab w:val="left" w:pos="330"/>
        </w:tabs>
        <w:spacing w:before="48" w:after="48" w:line="288" w:lineRule="auto"/>
        <w:ind w:firstLine="0"/>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Kiểu hình ở quần thể tự phối kém đa dạng hơn.</w:t>
      </w:r>
    </w:p>
    <w:p w14:paraId="01B4DEEA" w14:textId="77777777" w:rsidR="004A557C" w:rsidRPr="00626699" w:rsidRDefault="004A557C" w:rsidP="004A557C">
      <w:pPr>
        <w:pStyle w:val="Vnbnnidung21"/>
        <w:numPr>
          <w:ilvl w:val="0"/>
          <w:numId w:val="2"/>
        </w:numPr>
        <w:shd w:val="clear" w:color="auto" w:fill="auto"/>
        <w:tabs>
          <w:tab w:val="left" w:pos="330"/>
        </w:tabs>
        <w:spacing w:before="48" w:after="48" w:line="288" w:lineRule="auto"/>
        <w:ind w:firstLine="0"/>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 xml:space="preserve">Quần thể giao phối ít tồn tại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gây chết, nửa gây chết hoặc có hại.</w:t>
      </w:r>
    </w:p>
    <w:p w14:paraId="12D87A12" w14:textId="77777777" w:rsidR="004A557C" w:rsidRPr="00626699" w:rsidRDefault="004A557C" w:rsidP="004A557C">
      <w:pPr>
        <w:pStyle w:val="Vnbnnidung21"/>
        <w:numPr>
          <w:ilvl w:val="0"/>
          <w:numId w:val="2"/>
        </w:numPr>
        <w:shd w:val="clear" w:color="auto" w:fill="auto"/>
        <w:tabs>
          <w:tab w:val="left" w:pos="330"/>
        </w:tabs>
        <w:spacing w:before="48" w:after="48" w:line="288" w:lineRule="auto"/>
        <w:ind w:firstLine="0"/>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 xml:space="preserve">Quần thể giao phối có đột biến lặn có thể tồn tại ở kiểu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di hợp lâu hơn.</w:t>
      </w:r>
    </w:p>
    <w:p w14:paraId="15CFCDD3" w14:textId="77777777" w:rsidR="004A557C" w:rsidRPr="00626699" w:rsidRDefault="004A557C" w:rsidP="004A557C">
      <w:pPr>
        <w:pStyle w:val="Vnbnnidung21"/>
        <w:numPr>
          <w:ilvl w:val="0"/>
          <w:numId w:val="2"/>
        </w:numPr>
        <w:shd w:val="clear" w:color="auto" w:fill="auto"/>
        <w:tabs>
          <w:tab w:val="left" w:pos="330"/>
        </w:tabs>
        <w:spacing w:before="48" w:after="48" w:line="288" w:lineRule="auto"/>
        <w:ind w:firstLine="0"/>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 xml:space="preserve">Các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chủ yếu ở trạng thái dị hợp là đặc điểm quan trọng của quần thể tự phối.</w:t>
      </w:r>
    </w:p>
    <w:p w14:paraId="6017D47E" w14:textId="77777777" w:rsidR="004A557C" w:rsidRPr="00626699" w:rsidRDefault="004A557C" w:rsidP="004A557C">
      <w:pPr>
        <w:pStyle w:val="Vnbnnidung21"/>
        <w:numPr>
          <w:ilvl w:val="0"/>
          <w:numId w:val="2"/>
        </w:numPr>
        <w:shd w:val="clear" w:color="auto" w:fill="auto"/>
        <w:tabs>
          <w:tab w:val="left" w:pos="330"/>
        </w:tabs>
        <w:spacing w:before="48" w:after="48" w:line="288" w:lineRule="auto"/>
        <w:ind w:firstLine="0"/>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Sự trao đổi vật chất di truyền giữa các thể trong quần thể giao phối hạn chế hơn.</w:t>
      </w:r>
    </w:p>
    <w:p w14:paraId="0D3FD27F"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r>
      <w:r w:rsidRPr="00626699">
        <w:rPr>
          <w:rFonts w:ascii="Times New Roman" w:hAnsi="Times New Roman" w:cs="Times New Roman"/>
          <w:b/>
          <w:color w:val="FF0000"/>
          <w:sz w:val="24"/>
          <w:szCs w:val="24"/>
        </w:rPr>
        <w:t>A.</w:t>
      </w:r>
      <w:r w:rsidRPr="00626699">
        <w:rPr>
          <w:rFonts w:ascii="Times New Roman" w:hAnsi="Times New Roman" w:cs="Times New Roman"/>
          <w:color w:val="FF0000"/>
          <w:sz w:val="24"/>
          <w:szCs w:val="24"/>
        </w:rPr>
        <w:t xml:space="preserve"> 2</w:t>
      </w: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1</w:t>
      </w: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3</w:t>
      </w: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4</w:t>
      </w:r>
    </w:p>
    <w:p w14:paraId="13BD5560" w14:textId="33B06BCE"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5</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Khẳng định nào sau đây đối với hiện tượng tự thụ phấn và giao phối cận huyết là sai?</w:t>
      </w:r>
    </w:p>
    <w:p w14:paraId="6180FACC"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Tốc độ xuất hiện các đột biến lặn ở các dòng tự phối thường nhanh hơn ở các dòng giao phối kể cả giao phối cận huyết.</w:t>
      </w:r>
    </w:p>
    <w:p w14:paraId="2C22436B"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sz w:val="24"/>
          <w:szCs w:val="24"/>
        </w:rPr>
        <w:lastRenderedPageBreak/>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Giao phối cận huyết và tự thụ phấn làm cho các đột biến lặn nhanh biểu hiện thành kiểu hình.</w:t>
      </w:r>
    </w:p>
    <w:p w14:paraId="39813B82"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color w:val="FF0000"/>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Giao phối cận huyết và tự thụ phấn luôn dẫn đến hiện tượng thoái hoá giống.</w:t>
      </w:r>
    </w:p>
    <w:p w14:paraId="2DD4C9B0"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Giao phối cận huyết và tự thụ phấn phân hoá quần thể thành nhiều dòng thuần khác nhau.</w:t>
      </w:r>
    </w:p>
    <w:p w14:paraId="2E24046B" w14:textId="77777777" w:rsidR="004A557C" w:rsidRPr="004A557C" w:rsidRDefault="004A557C" w:rsidP="004A557C">
      <w:pPr>
        <w:tabs>
          <w:tab w:val="left" w:pos="181"/>
          <w:tab w:val="left" w:pos="2699"/>
          <w:tab w:val="left" w:pos="5221"/>
          <w:tab w:val="left" w:pos="7739"/>
        </w:tabs>
        <w:spacing w:beforeLines="20" w:before="48" w:afterLines="20" w:after="48" w:line="288" w:lineRule="auto"/>
        <w:jc w:val="both"/>
        <w:rPr>
          <w:rFonts w:ascii="Times New Roman" w:eastAsia="Calibri" w:hAnsi="Times New Roman" w:cs="Times New Roman"/>
          <w:sz w:val="24"/>
          <w:szCs w:val="24"/>
        </w:rPr>
      </w:pPr>
    </w:p>
    <w:p w14:paraId="7CD1497D" w14:textId="1CCF5825"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6</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Tính đa hình về kiểu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của quần thể giao phối có ý nghĩa thực tiễn:</w:t>
      </w:r>
    </w:p>
    <w:p w14:paraId="03FD2B0A"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Đảm bảo trạng thái cân bằng ổn định của một loại kiểu hình vượt trong quần thể.</w:t>
      </w:r>
    </w:p>
    <w:p w14:paraId="2268BE08"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Giải thích tại sao các cá thể dị hợp thường tỏ ra ưu thế hơn so với các cá thể đồng hợp.</w:t>
      </w:r>
    </w:p>
    <w:p w14:paraId="274EF081" w14:textId="77777777" w:rsidR="004A557C" w:rsidRPr="00626699" w:rsidRDefault="004A557C" w:rsidP="004A557C">
      <w:pPr>
        <w:tabs>
          <w:tab w:val="left" w:pos="181"/>
          <w:tab w:val="left" w:pos="2699"/>
          <w:tab w:val="left" w:pos="5221"/>
          <w:tab w:val="left" w:pos="7739"/>
        </w:tabs>
        <w:spacing w:before="48" w:after="48"/>
        <w:rPr>
          <w:rStyle w:val="Vnbnnidung2"/>
          <w:rFonts w:ascii="Times New Roman" w:hAnsi="Times New Roman" w:cs="Times New Roman"/>
          <w:color w:val="FF0000"/>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Giúp sinh vật có tiềm năng thích ứng khi điều kiện thay đổi.</w:t>
      </w:r>
    </w:p>
    <w:p w14:paraId="1A6D562A" w14:textId="77777777" w:rsidR="004A557C" w:rsidRPr="00626699" w:rsidRDefault="004A557C" w:rsidP="004A557C">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Giải thích tại sao quá trình giao phối tạo ra vô số biến dị tổ hợp dẫn tới sự đa dạng về kiểu </w:t>
      </w:r>
      <w:r w:rsidRPr="00626699">
        <w:rPr>
          <w:rStyle w:val="Vnbnnidung2"/>
          <w:rFonts w:ascii="Times New Roman" w:hAnsi="Times New Roman" w:cs="Times New Roman"/>
          <w:sz w:val="24"/>
          <w:szCs w:val="24"/>
          <w:lang w:val="es-ES_tradnl" w:eastAsia="es-ES_tradnl"/>
        </w:rPr>
        <w:t>gen.</w:t>
      </w:r>
    </w:p>
    <w:p w14:paraId="6E74F4F1" w14:textId="4F8ADBAA" w:rsidR="004A557C" w:rsidRPr="00626699" w:rsidRDefault="004A557C" w:rsidP="00626699">
      <w:pPr>
        <w:tabs>
          <w:tab w:val="left" w:pos="181"/>
          <w:tab w:val="left" w:pos="2699"/>
          <w:tab w:val="left" w:pos="5221"/>
          <w:tab w:val="left" w:pos="7739"/>
        </w:tabs>
        <w:spacing w:before="48" w:after="48"/>
        <w:ind w:left="178"/>
        <w:rPr>
          <w:rFonts w:ascii="Times New Roman" w:hAnsi="Times New Roman" w:cs="Times New Roman"/>
          <w:b/>
          <w:bCs/>
          <w:color w:val="FF0000"/>
          <w:sz w:val="24"/>
          <w:szCs w:val="24"/>
          <w:u w:val="single"/>
        </w:rPr>
      </w:pPr>
      <w:r w:rsidRPr="00626699">
        <w:rPr>
          <w:rFonts w:ascii="Times New Roman" w:hAnsi="Times New Roman" w:cs="Times New Roman"/>
          <w:b/>
          <w:bCs/>
          <w:color w:val="FF0000"/>
          <w:sz w:val="24"/>
          <w:szCs w:val="24"/>
          <w:u w:val="single"/>
        </w:rPr>
        <w:t>6 câu vận dụng</w:t>
      </w:r>
    </w:p>
    <w:p w14:paraId="180F5F1F" w14:textId="020368E3"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1</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Một loài thực vật giao phấn, xét một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 xml:space="preserve">có hai </w:t>
      </w:r>
      <w:r w:rsidRPr="00626699">
        <w:rPr>
          <w:rStyle w:val="Vnbnnidung2"/>
          <w:rFonts w:ascii="Times New Roman" w:hAnsi="Times New Roman" w:cs="Times New Roman"/>
          <w:sz w:val="24"/>
          <w:szCs w:val="24"/>
          <w:lang w:val="es-ES_tradnl" w:eastAsia="es-ES_tradnl"/>
        </w:rPr>
        <w:t xml:space="preserve">alen, alen </w:t>
      </w:r>
      <w:r w:rsidRPr="00626699">
        <w:rPr>
          <w:rStyle w:val="Vnbnnidung2"/>
          <w:rFonts w:ascii="Times New Roman" w:hAnsi="Times New Roman" w:cs="Times New Roman"/>
          <w:sz w:val="24"/>
          <w:szCs w:val="24"/>
          <w:lang w:eastAsia="vi-VN"/>
        </w:rPr>
        <w:t xml:space="preserve">A quy định hoa đỏ trội không hoàn toàn so với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a quy định hoa trắng, thể dị hợp về cặp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này cho hoa hồng. Quần thể nào sau đây của loài trên đang ở trạng thái cân bằng di truyền?</w:t>
      </w:r>
    </w:p>
    <w:p w14:paraId="20C0ECD3" w14:textId="77777777"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Quần thể gồm toàn cây hoa hồng.</w:t>
      </w:r>
    </w:p>
    <w:p w14:paraId="244A15D9" w14:textId="77777777"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color w:val="FF0000"/>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B.</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Quần thể gồm toàn cây hoa đỏ.</w:t>
      </w:r>
    </w:p>
    <w:p w14:paraId="4934EC57" w14:textId="77777777"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Quần thể gồm cả cây hoa đỏ và cây hoa hồng.</w:t>
      </w:r>
    </w:p>
    <w:p w14:paraId="0E5B9C87"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Quần thể gồm cả cây hoa đỏ và cây hoa trắng.</w:t>
      </w:r>
    </w:p>
    <w:p w14:paraId="79015480" w14:textId="1932C476"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2</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Ở 1 loài thực vật, màu sắc hạt do một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 xml:space="preserve">có 2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quy định: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 xml:space="preserve">B quy định hạt vàng trội hoàn toàn so với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b quy định hạt </w:t>
      </w:r>
      <w:proofErr w:type="gramStart"/>
      <w:r w:rsidRPr="00626699">
        <w:rPr>
          <w:rStyle w:val="Vnbnnidung2"/>
          <w:rFonts w:ascii="Times New Roman" w:hAnsi="Times New Roman" w:cs="Times New Roman"/>
          <w:sz w:val="24"/>
          <w:szCs w:val="24"/>
          <w:lang w:eastAsia="vi-VN"/>
        </w:rPr>
        <w:t>xanh.Cho</w:t>
      </w:r>
      <w:proofErr w:type="gramEnd"/>
      <w:r w:rsidRPr="00626699">
        <w:rPr>
          <w:rStyle w:val="Vnbnnidung2"/>
          <w:rFonts w:ascii="Times New Roman" w:hAnsi="Times New Roman" w:cs="Times New Roman"/>
          <w:sz w:val="24"/>
          <w:szCs w:val="24"/>
          <w:lang w:eastAsia="vi-VN"/>
        </w:rPr>
        <w:t xml:space="preserve"> các quần thể sau: quần thể 1: 100% cây cho hạt vàng; quần thể 2: 100% cây cho hạt xanh; quần thể 3: 25% cây cho hạt xanh. Quần thể luôn ở trạng thái cân bằng Hacđi-Vanbec là:</w:t>
      </w:r>
    </w:p>
    <w:p w14:paraId="43139A47" w14:textId="77777777"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Quần thể 2 và quần thể 3.</w:t>
      </w:r>
    </w:p>
    <w:p w14:paraId="62125F4C" w14:textId="77777777"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Quần thể 1.</w:t>
      </w:r>
    </w:p>
    <w:p w14:paraId="75DEC7B7" w14:textId="77777777" w:rsidR="00C15A20" w:rsidRPr="00626699" w:rsidRDefault="00C15A20" w:rsidP="00C15A20">
      <w:pPr>
        <w:tabs>
          <w:tab w:val="left" w:pos="181"/>
          <w:tab w:val="left" w:pos="2699"/>
          <w:tab w:val="left" w:pos="5221"/>
          <w:tab w:val="left" w:pos="7739"/>
        </w:tabs>
        <w:spacing w:before="48" w:after="48"/>
        <w:rPr>
          <w:rStyle w:val="Vnbnnidung20"/>
          <w:color w:val="FF0000"/>
          <w:sz w:val="24"/>
          <w:szCs w:val="24"/>
          <w:lang w:eastAsia="vi-VN"/>
        </w:rPr>
      </w:pP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w:t>
      </w:r>
      <w:r w:rsidRPr="00626699">
        <w:rPr>
          <w:rStyle w:val="Vnbnnidung20"/>
          <w:color w:val="FF0000"/>
          <w:sz w:val="24"/>
          <w:szCs w:val="24"/>
          <w:lang w:eastAsia="vi-VN"/>
        </w:rPr>
        <w:t>Quần thể 2.</w:t>
      </w:r>
    </w:p>
    <w:p w14:paraId="7EA0A0E7"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0"/>
          <w:sz w:val="24"/>
          <w:szCs w:val="24"/>
          <w:lang w:eastAsia="vi-VN"/>
        </w:rPr>
        <w:t>Quần thể 1 và quần thể 2.</w:t>
      </w:r>
    </w:p>
    <w:p w14:paraId="7BB89636" w14:textId="7B784F03"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3</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Quần thể liên kết với giới tính có tỉ lệ </w:t>
      </w:r>
      <w:proofErr w:type="gramStart"/>
      <w:r w:rsidRPr="00626699">
        <w:rPr>
          <w:rStyle w:val="Vnbnnidung2"/>
          <w:rFonts w:ascii="Times New Roman" w:hAnsi="Times New Roman" w:cs="Times New Roman"/>
          <w:sz w:val="24"/>
          <w:szCs w:val="24"/>
          <w:lang w:eastAsia="vi-VN"/>
        </w:rPr>
        <w:t>đực :</w:t>
      </w:r>
      <w:proofErr w:type="gramEnd"/>
      <w:r w:rsidRPr="00626699">
        <w:rPr>
          <w:rStyle w:val="Vnbnnidung2"/>
          <w:rFonts w:ascii="Times New Roman" w:hAnsi="Times New Roman" w:cs="Times New Roman"/>
          <w:sz w:val="24"/>
          <w:szCs w:val="24"/>
          <w:lang w:eastAsia="vi-VN"/>
        </w:rPr>
        <w:t xml:space="preserve"> cái = 1:1, thì sau bao nhiêu thế hệ sẽ cân bằng di truyền:</w:t>
      </w:r>
    </w:p>
    <w:p w14:paraId="7367876E"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Style w:val="Vnbnnidung28"/>
          <w:sz w:val="24"/>
          <w:szCs w:val="24"/>
          <w:lang w:eastAsia="vi-VN"/>
        </w:rPr>
        <w:t xml:space="preserve"> </w:t>
      </w:r>
      <w:r w:rsidRPr="00626699">
        <w:rPr>
          <w:rStyle w:val="Vnbnnidung2"/>
          <w:rFonts w:ascii="Times New Roman" w:hAnsi="Times New Roman" w:cs="Times New Roman"/>
          <w:sz w:val="24"/>
          <w:szCs w:val="24"/>
          <w:lang w:eastAsia="vi-VN"/>
        </w:rPr>
        <w:t>2 thế hệ</w:t>
      </w: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1 thế hệ</w:t>
      </w: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5 đến 7 thế hệ.</w:t>
      </w: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7 đến 9 thế hệ.</w:t>
      </w:r>
    </w:p>
    <w:p w14:paraId="483C465F" w14:textId="2085B7A3"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4</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 xml:space="preserve">Ở một loài thực vật,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B quy định quả đỏ là trội hoàn toàn so với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b quy định quả vàng. Tần số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B được biễu diễn qua biểu đồ bên, biết các quần thể được biểu diễn trong biểu đồ đã cân bằng di truyền. Hãy sắp xếp các quần thể này theo thứ tự tăng dần tần số kiểu </w:t>
      </w:r>
      <w:r w:rsidRPr="00626699">
        <w:rPr>
          <w:rStyle w:val="Vnbnnidung2"/>
          <w:rFonts w:ascii="Times New Roman" w:hAnsi="Times New Roman" w:cs="Times New Roman"/>
          <w:sz w:val="24"/>
          <w:szCs w:val="24"/>
          <w:lang w:val="es-ES_tradnl" w:eastAsia="es-ES_tradnl"/>
        </w:rPr>
        <w:t xml:space="preserve">gen </w:t>
      </w:r>
      <w:r w:rsidRPr="00626699">
        <w:rPr>
          <w:rStyle w:val="Vnbnnidung2"/>
          <w:rFonts w:ascii="Times New Roman" w:hAnsi="Times New Roman" w:cs="Times New Roman"/>
          <w:sz w:val="24"/>
          <w:szCs w:val="24"/>
          <w:lang w:eastAsia="vi-VN"/>
        </w:rPr>
        <w:t>thể dị hợp:</w:t>
      </w:r>
    </w:p>
    <w:p w14:paraId="4B649775" w14:textId="77777777" w:rsidR="00C15A20" w:rsidRPr="00626699" w:rsidRDefault="00C15A20" w:rsidP="00C15A20">
      <w:pPr>
        <w:tabs>
          <w:tab w:val="left" w:pos="181"/>
          <w:tab w:val="left" w:pos="2699"/>
          <w:tab w:val="left" w:pos="5221"/>
          <w:tab w:val="left" w:pos="7739"/>
        </w:tabs>
        <w:spacing w:before="48" w:after="48"/>
        <w:jc w:val="center"/>
        <w:rPr>
          <w:rFonts w:ascii="Times New Roman" w:hAnsi="Times New Roman" w:cs="Times New Roman"/>
          <w:sz w:val="24"/>
          <w:szCs w:val="24"/>
        </w:rPr>
      </w:pPr>
      <w:r w:rsidRPr="00626699">
        <w:rPr>
          <w:rFonts w:ascii="Times New Roman" w:hAnsi="Times New Roman" w:cs="Times New Roman"/>
          <w:noProof/>
          <w:sz w:val="24"/>
          <w:szCs w:val="24"/>
        </w:rPr>
        <w:lastRenderedPageBreak/>
        <w:drawing>
          <wp:inline distT="0" distB="0" distL="0" distR="0" wp14:anchorId="16C063A9" wp14:editId="6DBC0510">
            <wp:extent cx="3030220" cy="22542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30220" cy="2254250"/>
                    </a:xfrm>
                    <a:prstGeom prst="rect">
                      <a:avLst/>
                    </a:prstGeom>
                    <a:noFill/>
                    <a:ln>
                      <a:noFill/>
                    </a:ln>
                  </pic:spPr>
                </pic:pic>
              </a:graphicData>
            </a:graphic>
          </wp:inline>
        </w:drawing>
      </w:r>
    </w:p>
    <w:p w14:paraId="6D134163"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color w:val="FF0000"/>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1,2,3,4.</w:t>
      </w: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3,2,1,4.</w:t>
      </w: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2,3,1,4.</w:t>
      </w: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D.</w:t>
      </w:r>
      <w:r w:rsidRPr="00626699">
        <w:rPr>
          <w:rFonts w:ascii="Times New Roman" w:hAnsi="Times New Roman" w:cs="Times New Roman"/>
          <w:color w:val="FF0000"/>
          <w:sz w:val="24"/>
          <w:szCs w:val="24"/>
        </w:rPr>
        <w:t xml:space="preserve"> </w:t>
      </w:r>
      <w:r w:rsidRPr="00626699">
        <w:rPr>
          <w:rStyle w:val="Vnbnnidung2"/>
          <w:rFonts w:ascii="Times New Roman" w:hAnsi="Times New Roman" w:cs="Times New Roman"/>
          <w:color w:val="FF0000"/>
          <w:sz w:val="24"/>
          <w:szCs w:val="24"/>
          <w:lang w:eastAsia="vi-VN"/>
        </w:rPr>
        <w:t>4,1,3,2.</w:t>
      </w:r>
    </w:p>
    <w:p w14:paraId="6620966A"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b/>
          <w:sz w:val="24"/>
          <w:szCs w:val="24"/>
        </w:rPr>
      </w:pPr>
    </w:p>
    <w:p w14:paraId="0B375939" w14:textId="46337330"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5</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Vnbnnidung2"/>
          <w:rFonts w:ascii="Times New Roman" w:hAnsi="Times New Roman" w:cs="Times New Roman"/>
          <w:sz w:val="24"/>
          <w:szCs w:val="24"/>
          <w:lang w:eastAsia="vi-VN"/>
        </w:rPr>
        <w:t>Cho thành phần kiểu gen của các quần thể sau về tính trạng màu lông ở một loài động vật do gen có 2 alen quy định, biết alen A quy định lông nâu trội hoàn toàn so với alen a quy định lông xám</w:t>
      </w:r>
    </w:p>
    <w:p w14:paraId="656684B8" w14:textId="77777777" w:rsidR="00C15A20" w:rsidRPr="00626699" w:rsidRDefault="00C15A20" w:rsidP="00C15A20">
      <w:pPr>
        <w:tabs>
          <w:tab w:val="left" w:pos="181"/>
          <w:tab w:val="left" w:pos="2699"/>
          <w:tab w:val="left" w:pos="5221"/>
          <w:tab w:val="left" w:pos="7739"/>
        </w:tabs>
        <w:spacing w:before="48" w:after="48"/>
        <w:rPr>
          <w:rStyle w:val="Vnbnnidung2"/>
          <w:rFonts w:ascii="Times New Roman" w:hAnsi="Times New Roman" w:cs="Times New Roman"/>
          <w:sz w:val="24"/>
          <w:szCs w:val="24"/>
          <w:lang w:eastAsia="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65"/>
        <w:gridCol w:w="880"/>
        <w:gridCol w:w="880"/>
        <w:gridCol w:w="880"/>
        <w:gridCol w:w="880"/>
        <w:gridCol w:w="990"/>
        <w:gridCol w:w="857"/>
        <w:gridCol w:w="1100"/>
      </w:tblGrid>
      <w:tr w:rsidR="00626699" w:rsidRPr="00626699" w14:paraId="26F67564" w14:textId="77777777" w:rsidTr="00C61D9D">
        <w:trPr>
          <w:trHeight w:val="496"/>
          <w:jc w:val="center"/>
        </w:trPr>
        <w:tc>
          <w:tcPr>
            <w:tcW w:w="1665" w:type="dxa"/>
            <w:shd w:val="clear" w:color="auto" w:fill="FFFFFF"/>
            <w:vAlign w:val="center"/>
          </w:tcPr>
          <w:p w14:paraId="28FE7CB5"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Quần thể</w:t>
            </w:r>
          </w:p>
        </w:tc>
        <w:tc>
          <w:tcPr>
            <w:tcW w:w="880" w:type="dxa"/>
            <w:shd w:val="clear" w:color="auto" w:fill="FFFFFF"/>
            <w:vAlign w:val="center"/>
          </w:tcPr>
          <w:p w14:paraId="4602FAE1"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I</w:t>
            </w:r>
          </w:p>
        </w:tc>
        <w:tc>
          <w:tcPr>
            <w:tcW w:w="880" w:type="dxa"/>
            <w:shd w:val="clear" w:color="auto" w:fill="FFFFFF"/>
            <w:vAlign w:val="center"/>
          </w:tcPr>
          <w:p w14:paraId="7B5F5C62"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II</w:t>
            </w:r>
          </w:p>
        </w:tc>
        <w:tc>
          <w:tcPr>
            <w:tcW w:w="880" w:type="dxa"/>
            <w:shd w:val="clear" w:color="auto" w:fill="FFFFFF"/>
            <w:vAlign w:val="center"/>
          </w:tcPr>
          <w:p w14:paraId="146802DB"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III</w:t>
            </w:r>
          </w:p>
        </w:tc>
        <w:tc>
          <w:tcPr>
            <w:tcW w:w="880" w:type="dxa"/>
            <w:shd w:val="clear" w:color="auto" w:fill="FFFFFF"/>
            <w:vAlign w:val="center"/>
          </w:tcPr>
          <w:p w14:paraId="75424AB8"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IV</w:t>
            </w:r>
          </w:p>
        </w:tc>
        <w:tc>
          <w:tcPr>
            <w:tcW w:w="990" w:type="dxa"/>
            <w:shd w:val="clear" w:color="auto" w:fill="FFFFFF"/>
            <w:vAlign w:val="center"/>
          </w:tcPr>
          <w:p w14:paraId="0B3979C5"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V</w:t>
            </w:r>
          </w:p>
        </w:tc>
        <w:tc>
          <w:tcPr>
            <w:tcW w:w="857" w:type="dxa"/>
            <w:shd w:val="clear" w:color="auto" w:fill="FFFFFF"/>
            <w:vAlign w:val="center"/>
          </w:tcPr>
          <w:p w14:paraId="37013709"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VI</w:t>
            </w:r>
          </w:p>
        </w:tc>
        <w:tc>
          <w:tcPr>
            <w:tcW w:w="1100" w:type="dxa"/>
            <w:shd w:val="clear" w:color="auto" w:fill="FFFFFF"/>
            <w:vAlign w:val="center"/>
          </w:tcPr>
          <w:p w14:paraId="44A91E26"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VII</w:t>
            </w:r>
          </w:p>
        </w:tc>
      </w:tr>
      <w:tr w:rsidR="00626699" w:rsidRPr="00626699" w14:paraId="747F3FD3" w14:textId="77777777" w:rsidTr="00C61D9D">
        <w:trPr>
          <w:trHeight w:val="251"/>
          <w:jc w:val="center"/>
        </w:trPr>
        <w:tc>
          <w:tcPr>
            <w:tcW w:w="1665" w:type="dxa"/>
            <w:shd w:val="clear" w:color="auto" w:fill="FFFFFF"/>
            <w:vAlign w:val="center"/>
          </w:tcPr>
          <w:p w14:paraId="58025225"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AA</w:t>
            </w:r>
          </w:p>
        </w:tc>
        <w:tc>
          <w:tcPr>
            <w:tcW w:w="880" w:type="dxa"/>
            <w:shd w:val="clear" w:color="auto" w:fill="FFFFFF"/>
            <w:vAlign w:val="center"/>
          </w:tcPr>
          <w:p w14:paraId="6C1646F5"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0,09</w:t>
            </w:r>
          </w:p>
        </w:tc>
        <w:tc>
          <w:tcPr>
            <w:tcW w:w="880" w:type="dxa"/>
            <w:shd w:val="clear" w:color="auto" w:fill="FFFFFF"/>
            <w:vAlign w:val="center"/>
          </w:tcPr>
          <w:p w14:paraId="2DAD05F6"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0,56</w:t>
            </w:r>
          </w:p>
        </w:tc>
        <w:tc>
          <w:tcPr>
            <w:tcW w:w="880" w:type="dxa"/>
            <w:shd w:val="clear" w:color="auto" w:fill="FFFFFF"/>
            <w:vAlign w:val="center"/>
          </w:tcPr>
          <w:p w14:paraId="61CA8A01"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0,01</w:t>
            </w:r>
          </w:p>
        </w:tc>
        <w:tc>
          <w:tcPr>
            <w:tcW w:w="880" w:type="dxa"/>
            <w:shd w:val="clear" w:color="auto" w:fill="FFFFFF"/>
            <w:vAlign w:val="center"/>
          </w:tcPr>
          <w:p w14:paraId="321D27D3"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0,32</w:t>
            </w:r>
          </w:p>
        </w:tc>
        <w:tc>
          <w:tcPr>
            <w:tcW w:w="990" w:type="dxa"/>
            <w:shd w:val="clear" w:color="auto" w:fill="FFFFFF"/>
            <w:vAlign w:val="center"/>
          </w:tcPr>
          <w:p w14:paraId="238D8CDD"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0,25</w:t>
            </w:r>
          </w:p>
        </w:tc>
        <w:tc>
          <w:tcPr>
            <w:tcW w:w="857" w:type="dxa"/>
            <w:shd w:val="clear" w:color="auto" w:fill="FFFFFF"/>
            <w:vAlign w:val="center"/>
          </w:tcPr>
          <w:p w14:paraId="0861D181"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0,24</w:t>
            </w:r>
          </w:p>
        </w:tc>
        <w:tc>
          <w:tcPr>
            <w:tcW w:w="1100" w:type="dxa"/>
            <w:shd w:val="clear" w:color="auto" w:fill="FFFFFF"/>
            <w:vAlign w:val="center"/>
          </w:tcPr>
          <w:p w14:paraId="2BAF05D3"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0,50</w:t>
            </w:r>
          </w:p>
        </w:tc>
      </w:tr>
      <w:tr w:rsidR="00626699" w:rsidRPr="00626699" w14:paraId="28406241" w14:textId="77777777" w:rsidTr="00C61D9D">
        <w:trPr>
          <w:trHeight w:val="251"/>
          <w:jc w:val="center"/>
        </w:trPr>
        <w:tc>
          <w:tcPr>
            <w:tcW w:w="1665" w:type="dxa"/>
            <w:shd w:val="clear" w:color="auto" w:fill="FFFFFF"/>
            <w:vAlign w:val="center"/>
          </w:tcPr>
          <w:p w14:paraId="50C06921"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Aa</w:t>
            </w:r>
          </w:p>
        </w:tc>
        <w:tc>
          <w:tcPr>
            <w:tcW w:w="880" w:type="dxa"/>
            <w:shd w:val="clear" w:color="auto" w:fill="FFFFFF"/>
            <w:vAlign w:val="center"/>
          </w:tcPr>
          <w:p w14:paraId="008DEAFD"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0,42</w:t>
            </w:r>
          </w:p>
        </w:tc>
        <w:tc>
          <w:tcPr>
            <w:tcW w:w="880" w:type="dxa"/>
            <w:shd w:val="clear" w:color="auto" w:fill="FFFFFF"/>
            <w:vAlign w:val="center"/>
          </w:tcPr>
          <w:p w14:paraId="5F7C90C6"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0,32</w:t>
            </w:r>
          </w:p>
        </w:tc>
        <w:tc>
          <w:tcPr>
            <w:tcW w:w="880" w:type="dxa"/>
            <w:shd w:val="clear" w:color="auto" w:fill="FFFFFF"/>
            <w:vAlign w:val="center"/>
          </w:tcPr>
          <w:p w14:paraId="48CAE3DB"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0,18</w:t>
            </w:r>
          </w:p>
        </w:tc>
        <w:tc>
          <w:tcPr>
            <w:tcW w:w="880" w:type="dxa"/>
            <w:shd w:val="clear" w:color="auto" w:fill="FFFFFF"/>
            <w:vAlign w:val="center"/>
          </w:tcPr>
          <w:p w14:paraId="2A942B64"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0,64</w:t>
            </w:r>
          </w:p>
        </w:tc>
        <w:tc>
          <w:tcPr>
            <w:tcW w:w="990" w:type="dxa"/>
            <w:shd w:val="clear" w:color="auto" w:fill="FFFFFF"/>
            <w:vAlign w:val="center"/>
          </w:tcPr>
          <w:p w14:paraId="11516536"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0,50</w:t>
            </w:r>
          </w:p>
        </w:tc>
        <w:tc>
          <w:tcPr>
            <w:tcW w:w="857" w:type="dxa"/>
            <w:shd w:val="clear" w:color="auto" w:fill="FFFFFF"/>
            <w:vAlign w:val="center"/>
          </w:tcPr>
          <w:p w14:paraId="7AA47FD6"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0,40</w:t>
            </w:r>
          </w:p>
        </w:tc>
        <w:tc>
          <w:tcPr>
            <w:tcW w:w="1100" w:type="dxa"/>
            <w:shd w:val="clear" w:color="auto" w:fill="FFFFFF"/>
            <w:vAlign w:val="center"/>
          </w:tcPr>
          <w:p w14:paraId="13C92FED"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0,00</w:t>
            </w:r>
          </w:p>
        </w:tc>
      </w:tr>
      <w:tr w:rsidR="00626699" w:rsidRPr="00626699" w14:paraId="29440D2A" w14:textId="77777777" w:rsidTr="00C61D9D">
        <w:trPr>
          <w:trHeight w:val="259"/>
          <w:jc w:val="center"/>
        </w:trPr>
        <w:tc>
          <w:tcPr>
            <w:tcW w:w="1665" w:type="dxa"/>
            <w:shd w:val="clear" w:color="auto" w:fill="FFFFFF"/>
            <w:vAlign w:val="center"/>
          </w:tcPr>
          <w:p w14:paraId="49061235"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aa</w:t>
            </w:r>
          </w:p>
        </w:tc>
        <w:tc>
          <w:tcPr>
            <w:tcW w:w="880" w:type="dxa"/>
            <w:shd w:val="clear" w:color="auto" w:fill="FFFFFF"/>
            <w:vAlign w:val="center"/>
          </w:tcPr>
          <w:p w14:paraId="08F556BF"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0,49</w:t>
            </w:r>
          </w:p>
        </w:tc>
        <w:tc>
          <w:tcPr>
            <w:tcW w:w="880" w:type="dxa"/>
            <w:shd w:val="clear" w:color="auto" w:fill="FFFFFF"/>
            <w:vAlign w:val="center"/>
          </w:tcPr>
          <w:p w14:paraId="470D888C"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0,12</w:t>
            </w:r>
          </w:p>
        </w:tc>
        <w:tc>
          <w:tcPr>
            <w:tcW w:w="880" w:type="dxa"/>
            <w:shd w:val="clear" w:color="auto" w:fill="FFFFFF"/>
            <w:vAlign w:val="center"/>
          </w:tcPr>
          <w:p w14:paraId="6D3C2E4F"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0,81</w:t>
            </w:r>
          </w:p>
        </w:tc>
        <w:tc>
          <w:tcPr>
            <w:tcW w:w="880" w:type="dxa"/>
            <w:shd w:val="clear" w:color="auto" w:fill="FFFFFF"/>
            <w:vAlign w:val="center"/>
          </w:tcPr>
          <w:p w14:paraId="38C98988"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0,04</w:t>
            </w:r>
          </w:p>
        </w:tc>
        <w:tc>
          <w:tcPr>
            <w:tcW w:w="990" w:type="dxa"/>
            <w:shd w:val="clear" w:color="auto" w:fill="FFFFFF"/>
            <w:vAlign w:val="center"/>
          </w:tcPr>
          <w:p w14:paraId="26ADF190"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0,25</w:t>
            </w:r>
          </w:p>
        </w:tc>
        <w:tc>
          <w:tcPr>
            <w:tcW w:w="857" w:type="dxa"/>
            <w:shd w:val="clear" w:color="auto" w:fill="FFFFFF"/>
            <w:vAlign w:val="center"/>
          </w:tcPr>
          <w:p w14:paraId="7A18DBE7" w14:textId="77777777" w:rsidR="00C15A20" w:rsidRPr="00626699" w:rsidRDefault="00C15A20" w:rsidP="00C61D9D">
            <w:pPr>
              <w:pStyle w:val="Vnbnnidung21"/>
              <w:shd w:val="clear" w:color="auto" w:fill="auto"/>
              <w:spacing w:line="288" w:lineRule="auto"/>
              <w:ind w:firstLine="0"/>
              <w:rPr>
                <w:rFonts w:ascii="Times New Roman" w:hAnsi="Times New Roman" w:cs="Times New Roman"/>
                <w:sz w:val="24"/>
                <w:szCs w:val="24"/>
              </w:rPr>
            </w:pPr>
            <w:r w:rsidRPr="00626699">
              <w:rPr>
                <w:rStyle w:val="Vnbnnidung26"/>
                <w:sz w:val="24"/>
                <w:szCs w:val="24"/>
                <w:lang w:eastAsia="vi-VN"/>
              </w:rPr>
              <w:t>0,36</w:t>
            </w:r>
          </w:p>
        </w:tc>
        <w:tc>
          <w:tcPr>
            <w:tcW w:w="1100" w:type="dxa"/>
            <w:shd w:val="clear" w:color="auto" w:fill="FFFFFF"/>
            <w:vAlign w:val="center"/>
          </w:tcPr>
          <w:p w14:paraId="26B92EC5"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0,50</w:t>
            </w:r>
          </w:p>
        </w:tc>
      </w:tr>
    </w:tbl>
    <w:p w14:paraId="32B9D6AE"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Style w:val="Chthchbng"/>
          <w:rFonts w:ascii="Times New Roman" w:hAnsi="Times New Roman" w:cs="Times New Roman"/>
          <w:sz w:val="24"/>
          <w:szCs w:val="24"/>
          <w:lang w:eastAsia="vi-VN"/>
        </w:rPr>
        <w:t>Có bao nhiêu quần thể cân bằng di truyền:</w:t>
      </w:r>
    </w:p>
    <w:p w14:paraId="1E6DA38F"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1</w:t>
      </w:r>
      <w:r w:rsidRPr="00626699">
        <w:rPr>
          <w:rFonts w:ascii="Times New Roman" w:hAnsi="Times New Roman" w:cs="Times New Roman"/>
          <w:sz w:val="24"/>
          <w:szCs w:val="24"/>
        </w:rPr>
        <w:tab/>
      </w:r>
      <w:r w:rsidRPr="00626699">
        <w:rPr>
          <w:rFonts w:ascii="Times New Roman" w:hAnsi="Times New Roman" w:cs="Times New Roman"/>
          <w:b/>
          <w:sz w:val="24"/>
          <w:szCs w:val="24"/>
        </w:rPr>
        <w:t>B.</w:t>
      </w:r>
      <w:r w:rsidRPr="00626699">
        <w:rPr>
          <w:rFonts w:ascii="Times New Roman" w:hAnsi="Times New Roman" w:cs="Times New Roman"/>
          <w:sz w:val="24"/>
          <w:szCs w:val="24"/>
        </w:rPr>
        <w:t xml:space="preserve"> 2</w:t>
      </w: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C.</w:t>
      </w:r>
      <w:r w:rsidRPr="00626699">
        <w:rPr>
          <w:rFonts w:ascii="Times New Roman" w:hAnsi="Times New Roman" w:cs="Times New Roman"/>
          <w:color w:val="FF0000"/>
          <w:sz w:val="24"/>
          <w:szCs w:val="24"/>
        </w:rPr>
        <w:t xml:space="preserve"> 3</w:t>
      </w: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5</w:t>
      </w:r>
    </w:p>
    <w:p w14:paraId="3717207A" w14:textId="4FBB7D14" w:rsidR="00C15A20" w:rsidRPr="00626699" w:rsidRDefault="00C15A20" w:rsidP="00C15A20">
      <w:pPr>
        <w:tabs>
          <w:tab w:val="left" w:pos="181"/>
          <w:tab w:val="left" w:pos="2699"/>
          <w:tab w:val="left" w:pos="5221"/>
          <w:tab w:val="left" w:pos="7739"/>
        </w:tabs>
        <w:spacing w:before="48" w:after="48"/>
        <w:rPr>
          <w:rStyle w:val="Chthchbng3"/>
          <w:rFonts w:ascii="Times New Roman" w:hAnsi="Times New Roman" w:cs="Times New Roman"/>
          <w:sz w:val="24"/>
          <w:szCs w:val="24"/>
          <w:lang w:eastAsia="vi-VN"/>
        </w:rPr>
      </w:pPr>
      <w:r w:rsidRPr="00626699">
        <w:rPr>
          <w:rFonts w:ascii="Times New Roman" w:hAnsi="Times New Roman" w:cs="Times New Roman"/>
          <w:b/>
          <w:sz w:val="24"/>
          <w:szCs w:val="24"/>
        </w:rPr>
        <w:t xml:space="preserve">Câu </w:t>
      </w:r>
      <w:r w:rsidR="00626699">
        <w:rPr>
          <w:rFonts w:ascii="Times New Roman" w:hAnsi="Times New Roman" w:cs="Times New Roman"/>
          <w:b/>
          <w:sz w:val="24"/>
          <w:szCs w:val="24"/>
        </w:rPr>
        <w:t>6</w:t>
      </w:r>
      <w:r w:rsidRPr="00626699">
        <w:rPr>
          <w:rFonts w:ascii="Times New Roman" w:hAnsi="Times New Roman" w:cs="Times New Roman"/>
          <w:b/>
          <w:sz w:val="24"/>
          <w:szCs w:val="24"/>
        </w:rPr>
        <w:t>.</w:t>
      </w:r>
      <w:r w:rsidRPr="00626699">
        <w:rPr>
          <w:rFonts w:ascii="Times New Roman" w:hAnsi="Times New Roman" w:cs="Times New Roman"/>
          <w:sz w:val="24"/>
          <w:szCs w:val="24"/>
        </w:rPr>
        <w:t xml:space="preserve"> </w:t>
      </w:r>
      <w:r w:rsidRPr="00626699">
        <w:rPr>
          <w:rStyle w:val="Chthchbng"/>
          <w:rFonts w:ascii="Times New Roman" w:hAnsi="Times New Roman" w:cs="Times New Roman"/>
          <w:sz w:val="24"/>
          <w:szCs w:val="24"/>
          <w:lang w:eastAsia="vi-VN"/>
        </w:rPr>
        <w:t xml:space="preserve">Nghiên cứu sự thay đổi thành phần kiểu </w:t>
      </w:r>
      <w:r w:rsidRPr="00626699">
        <w:rPr>
          <w:rStyle w:val="Chthchbng"/>
          <w:rFonts w:ascii="Times New Roman" w:hAnsi="Times New Roman" w:cs="Times New Roman"/>
          <w:sz w:val="24"/>
          <w:szCs w:val="24"/>
          <w:lang w:val="es-ES_tradnl" w:eastAsia="es-ES_tradnl"/>
        </w:rPr>
        <w:t xml:space="preserve">gen </w:t>
      </w:r>
      <w:r w:rsidRPr="00626699">
        <w:rPr>
          <w:rStyle w:val="Chthchbng"/>
          <w:rFonts w:ascii="Times New Roman" w:hAnsi="Times New Roman" w:cs="Times New Roman"/>
          <w:sz w:val="24"/>
          <w:szCs w:val="24"/>
          <w:lang w:eastAsia="vi-VN"/>
        </w:rPr>
        <w:t xml:space="preserve">của </w:t>
      </w:r>
      <w:r w:rsidRPr="00626699">
        <w:rPr>
          <w:rStyle w:val="Chthchbng3"/>
          <w:rFonts w:ascii="Times New Roman" w:hAnsi="Times New Roman" w:cs="Times New Roman"/>
          <w:sz w:val="24"/>
          <w:szCs w:val="24"/>
          <w:lang w:eastAsia="vi-VN"/>
        </w:rPr>
        <w:t>quần thể qua 5 thế hệ liên tiếp thu được kết quả như sau:</w:t>
      </w:r>
    </w:p>
    <w:tbl>
      <w:tblPr>
        <w:tblW w:w="0" w:type="auto"/>
        <w:jc w:val="center"/>
        <w:tblLayout w:type="fixed"/>
        <w:tblCellMar>
          <w:left w:w="0" w:type="dxa"/>
          <w:right w:w="0" w:type="dxa"/>
        </w:tblCellMar>
        <w:tblLook w:val="0000" w:firstRow="0" w:lastRow="0" w:firstColumn="0" w:lastColumn="0" w:noHBand="0" w:noVBand="0"/>
      </w:tblPr>
      <w:tblGrid>
        <w:gridCol w:w="1430"/>
        <w:gridCol w:w="1682"/>
        <w:gridCol w:w="1540"/>
        <w:gridCol w:w="1650"/>
      </w:tblGrid>
      <w:tr w:rsidR="00626699" w:rsidRPr="00626699" w14:paraId="5E2698F9" w14:textId="77777777" w:rsidTr="00C61D9D">
        <w:trPr>
          <w:trHeight w:val="496"/>
          <w:jc w:val="center"/>
        </w:trPr>
        <w:tc>
          <w:tcPr>
            <w:tcW w:w="1430" w:type="dxa"/>
            <w:tcBorders>
              <w:top w:val="single" w:sz="4" w:space="0" w:color="auto"/>
              <w:left w:val="single" w:sz="4" w:space="0" w:color="auto"/>
              <w:bottom w:val="nil"/>
              <w:right w:val="nil"/>
            </w:tcBorders>
            <w:shd w:val="clear" w:color="auto" w:fill="FFFFFF"/>
            <w:vAlign w:val="center"/>
          </w:tcPr>
          <w:p w14:paraId="0D45A88A"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Thế hệ</w:t>
            </w:r>
          </w:p>
        </w:tc>
        <w:tc>
          <w:tcPr>
            <w:tcW w:w="1682" w:type="dxa"/>
            <w:tcBorders>
              <w:top w:val="single" w:sz="4" w:space="0" w:color="auto"/>
              <w:left w:val="single" w:sz="4" w:space="0" w:color="auto"/>
              <w:bottom w:val="nil"/>
              <w:right w:val="nil"/>
            </w:tcBorders>
            <w:shd w:val="clear" w:color="auto" w:fill="FFFFFF"/>
            <w:vAlign w:val="center"/>
          </w:tcPr>
          <w:p w14:paraId="445F5CCC"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 xml:space="preserve">Kiểu </w:t>
            </w:r>
            <w:r w:rsidRPr="00626699">
              <w:rPr>
                <w:rStyle w:val="Vnbnnidung26"/>
                <w:sz w:val="24"/>
                <w:szCs w:val="24"/>
                <w:lang w:val="es-ES_tradnl" w:eastAsia="es-ES_tradnl"/>
              </w:rPr>
              <w:t>gen AA</w:t>
            </w:r>
          </w:p>
        </w:tc>
        <w:tc>
          <w:tcPr>
            <w:tcW w:w="1540" w:type="dxa"/>
            <w:tcBorders>
              <w:top w:val="single" w:sz="4" w:space="0" w:color="auto"/>
              <w:left w:val="single" w:sz="4" w:space="0" w:color="auto"/>
              <w:bottom w:val="nil"/>
              <w:right w:val="nil"/>
            </w:tcBorders>
            <w:shd w:val="clear" w:color="auto" w:fill="FFFFFF"/>
            <w:vAlign w:val="center"/>
          </w:tcPr>
          <w:p w14:paraId="1977CD76"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 xml:space="preserve">Kiểu </w:t>
            </w:r>
            <w:r w:rsidRPr="00626699">
              <w:rPr>
                <w:rStyle w:val="Vnbnnidung26"/>
                <w:sz w:val="24"/>
                <w:szCs w:val="24"/>
                <w:lang w:val="es-ES_tradnl" w:eastAsia="es-ES_tradnl"/>
              </w:rPr>
              <w:t xml:space="preserve">gen </w:t>
            </w:r>
            <w:r w:rsidRPr="00626699">
              <w:rPr>
                <w:rStyle w:val="Vnbnnidung26"/>
                <w:sz w:val="24"/>
                <w:szCs w:val="24"/>
                <w:lang w:eastAsia="vi-VN"/>
              </w:rPr>
              <w:t>Aa</w:t>
            </w:r>
          </w:p>
        </w:tc>
        <w:tc>
          <w:tcPr>
            <w:tcW w:w="1650" w:type="dxa"/>
            <w:tcBorders>
              <w:top w:val="single" w:sz="4" w:space="0" w:color="auto"/>
              <w:left w:val="single" w:sz="4" w:space="0" w:color="auto"/>
              <w:bottom w:val="nil"/>
              <w:right w:val="single" w:sz="4" w:space="0" w:color="auto"/>
            </w:tcBorders>
            <w:shd w:val="clear" w:color="auto" w:fill="FFFFFF"/>
            <w:vAlign w:val="center"/>
          </w:tcPr>
          <w:p w14:paraId="2411E90F"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 xml:space="preserve">Kiểu </w:t>
            </w:r>
            <w:r w:rsidRPr="00626699">
              <w:rPr>
                <w:rStyle w:val="Vnbnnidung26"/>
                <w:sz w:val="24"/>
                <w:szCs w:val="24"/>
                <w:lang w:val="es-ES_tradnl" w:eastAsia="es-ES_tradnl"/>
              </w:rPr>
              <w:t xml:space="preserve">gen </w:t>
            </w:r>
            <w:r w:rsidRPr="00626699">
              <w:rPr>
                <w:rStyle w:val="Vnbnnidung26"/>
                <w:sz w:val="24"/>
                <w:szCs w:val="24"/>
                <w:lang w:eastAsia="vi-VN"/>
              </w:rPr>
              <w:t>aa</w:t>
            </w:r>
          </w:p>
        </w:tc>
      </w:tr>
      <w:tr w:rsidR="00626699" w:rsidRPr="00626699" w14:paraId="4456501B" w14:textId="77777777" w:rsidTr="00C61D9D">
        <w:trPr>
          <w:trHeight w:val="259"/>
          <w:jc w:val="center"/>
        </w:trPr>
        <w:tc>
          <w:tcPr>
            <w:tcW w:w="1430" w:type="dxa"/>
            <w:tcBorders>
              <w:top w:val="single" w:sz="4" w:space="0" w:color="auto"/>
              <w:left w:val="single" w:sz="4" w:space="0" w:color="auto"/>
              <w:bottom w:val="nil"/>
              <w:right w:val="nil"/>
            </w:tcBorders>
            <w:shd w:val="clear" w:color="auto" w:fill="FFFFFF"/>
            <w:vAlign w:val="center"/>
          </w:tcPr>
          <w:p w14:paraId="09C76EF6"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F</w:t>
            </w:r>
            <w:r w:rsidRPr="00626699">
              <w:rPr>
                <w:rStyle w:val="Vnbnnidung26"/>
                <w:sz w:val="24"/>
                <w:szCs w:val="24"/>
                <w:vertAlign w:val="subscript"/>
                <w:lang w:eastAsia="vi-VN"/>
              </w:rPr>
              <w:t>1</w:t>
            </w:r>
          </w:p>
        </w:tc>
        <w:tc>
          <w:tcPr>
            <w:tcW w:w="1682" w:type="dxa"/>
            <w:tcBorders>
              <w:top w:val="single" w:sz="4" w:space="0" w:color="auto"/>
              <w:left w:val="single" w:sz="4" w:space="0" w:color="auto"/>
              <w:bottom w:val="nil"/>
              <w:right w:val="nil"/>
            </w:tcBorders>
            <w:shd w:val="clear" w:color="auto" w:fill="FFFFFF"/>
            <w:vAlign w:val="center"/>
          </w:tcPr>
          <w:p w14:paraId="42F8996D"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0,04</w:t>
            </w:r>
          </w:p>
        </w:tc>
        <w:tc>
          <w:tcPr>
            <w:tcW w:w="1540" w:type="dxa"/>
            <w:tcBorders>
              <w:top w:val="single" w:sz="4" w:space="0" w:color="auto"/>
              <w:left w:val="single" w:sz="4" w:space="0" w:color="auto"/>
              <w:bottom w:val="nil"/>
              <w:right w:val="nil"/>
            </w:tcBorders>
            <w:shd w:val="clear" w:color="auto" w:fill="FFFFFF"/>
            <w:vAlign w:val="center"/>
          </w:tcPr>
          <w:p w14:paraId="5622BE11"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0,32</w:t>
            </w:r>
          </w:p>
        </w:tc>
        <w:tc>
          <w:tcPr>
            <w:tcW w:w="1650" w:type="dxa"/>
            <w:tcBorders>
              <w:top w:val="single" w:sz="4" w:space="0" w:color="auto"/>
              <w:left w:val="single" w:sz="4" w:space="0" w:color="auto"/>
              <w:bottom w:val="nil"/>
              <w:right w:val="single" w:sz="4" w:space="0" w:color="auto"/>
            </w:tcBorders>
            <w:shd w:val="clear" w:color="auto" w:fill="FFFFFF"/>
            <w:vAlign w:val="center"/>
          </w:tcPr>
          <w:p w14:paraId="0DE2795B"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0,64</w:t>
            </w:r>
          </w:p>
        </w:tc>
      </w:tr>
      <w:tr w:rsidR="00626699" w:rsidRPr="00626699" w14:paraId="61348721" w14:textId="77777777" w:rsidTr="00C61D9D">
        <w:trPr>
          <w:trHeight w:val="244"/>
          <w:jc w:val="center"/>
        </w:trPr>
        <w:tc>
          <w:tcPr>
            <w:tcW w:w="1430" w:type="dxa"/>
            <w:tcBorders>
              <w:top w:val="single" w:sz="4" w:space="0" w:color="auto"/>
              <w:left w:val="single" w:sz="4" w:space="0" w:color="auto"/>
              <w:bottom w:val="nil"/>
              <w:right w:val="nil"/>
            </w:tcBorders>
            <w:shd w:val="clear" w:color="auto" w:fill="FFFFFF"/>
            <w:vAlign w:val="center"/>
          </w:tcPr>
          <w:p w14:paraId="3E4BF08E"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F</w:t>
            </w:r>
            <w:r w:rsidRPr="00626699">
              <w:rPr>
                <w:rStyle w:val="Vnbnnidung26"/>
                <w:sz w:val="24"/>
                <w:szCs w:val="24"/>
                <w:vertAlign w:val="subscript"/>
                <w:lang w:eastAsia="vi-VN"/>
              </w:rPr>
              <w:t>2</w:t>
            </w:r>
          </w:p>
        </w:tc>
        <w:tc>
          <w:tcPr>
            <w:tcW w:w="1682" w:type="dxa"/>
            <w:tcBorders>
              <w:top w:val="single" w:sz="4" w:space="0" w:color="auto"/>
              <w:left w:val="single" w:sz="4" w:space="0" w:color="auto"/>
              <w:bottom w:val="nil"/>
              <w:right w:val="nil"/>
            </w:tcBorders>
            <w:shd w:val="clear" w:color="auto" w:fill="FFFFFF"/>
            <w:vAlign w:val="center"/>
          </w:tcPr>
          <w:p w14:paraId="02583BC6"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0,04</w:t>
            </w:r>
          </w:p>
        </w:tc>
        <w:tc>
          <w:tcPr>
            <w:tcW w:w="1540" w:type="dxa"/>
            <w:tcBorders>
              <w:top w:val="single" w:sz="4" w:space="0" w:color="auto"/>
              <w:left w:val="single" w:sz="4" w:space="0" w:color="auto"/>
              <w:bottom w:val="nil"/>
              <w:right w:val="nil"/>
            </w:tcBorders>
            <w:shd w:val="clear" w:color="auto" w:fill="FFFFFF"/>
            <w:vAlign w:val="center"/>
          </w:tcPr>
          <w:p w14:paraId="0DF9D9A6"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0,32</w:t>
            </w:r>
          </w:p>
        </w:tc>
        <w:tc>
          <w:tcPr>
            <w:tcW w:w="1650" w:type="dxa"/>
            <w:tcBorders>
              <w:top w:val="single" w:sz="4" w:space="0" w:color="auto"/>
              <w:left w:val="single" w:sz="4" w:space="0" w:color="auto"/>
              <w:bottom w:val="nil"/>
              <w:right w:val="single" w:sz="4" w:space="0" w:color="auto"/>
            </w:tcBorders>
            <w:shd w:val="clear" w:color="auto" w:fill="FFFFFF"/>
            <w:vAlign w:val="center"/>
          </w:tcPr>
          <w:p w14:paraId="451F6A0E"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0,64</w:t>
            </w:r>
          </w:p>
        </w:tc>
      </w:tr>
      <w:tr w:rsidR="00626699" w:rsidRPr="00626699" w14:paraId="3FF4A28D" w14:textId="77777777" w:rsidTr="00C61D9D">
        <w:trPr>
          <w:trHeight w:val="251"/>
          <w:jc w:val="center"/>
        </w:trPr>
        <w:tc>
          <w:tcPr>
            <w:tcW w:w="1430" w:type="dxa"/>
            <w:tcBorders>
              <w:top w:val="single" w:sz="4" w:space="0" w:color="auto"/>
              <w:left w:val="single" w:sz="4" w:space="0" w:color="auto"/>
              <w:bottom w:val="nil"/>
              <w:right w:val="nil"/>
            </w:tcBorders>
            <w:shd w:val="clear" w:color="auto" w:fill="FFFFFF"/>
            <w:vAlign w:val="center"/>
          </w:tcPr>
          <w:p w14:paraId="3730FA58"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F</w:t>
            </w:r>
            <w:r w:rsidRPr="00626699">
              <w:rPr>
                <w:rStyle w:val="Vnbnnidung26"/>
                <w:sz w:val="24"/>
                <w:szCs w:val="24"/>
                <w:vertAlign w:val="subscript"/>
                <w:lang w:eastAsia="vi-VN"/>
              </w:rPr>
              <w:t>3</w:t>
            </w:r>
          </w:p>
        </w:tc>
        <w:tc>
          <w:tcPr>
            <w:tcW w:w="1682" w:type="dxa"/>
            <w:tcBorders>
              <w:top w:val="single" w:sz="4" w:space="0" w:color="auto"/>
              <w:left w:val="single" w:sz="4" w:space="0" w:color="auto"/>
              <w:bottom w:val="nil"/>
              <w:right w:val="nil"/>
            </w:tcBorders>
            <w:shd w:val="clear" w:color="auto" w:fill="FFFFFF"/>
            <w:vAlign w:val="center"/>
          </w:tcPr>
          <w:p w14:paraId="6D00D762"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0,5</w:t>
            </w:r>
          </w:p>
        </w:tc>
        <w:tc>
          <w:tcPr>
            <w:tcW w:w="1540" w:type="dxa"/>
            <w:tcBorders>
              <w:top w:val="single" w:sz="4" w:space="0" w:color="auto"/>
              <w:left w:val="single" w:sz="4" w:space="0" w:color="auto"/>
              <w:bottom w:val="nil"/>
              <w:right w:val="nil"/>
            </w:tcBorders>
            <w:shd w:val="clear" w:color="auto" w:fill="FFFFFF"/>
            <w:vAlign w:val="center"/>
          </w:tcPr>
          <w:p w14:paraId="5453CD80"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0,4</w:t>
            </w:r>
          </w:p>
        </w:tc>
        <w:tc>
          <w:tcPr>
            <w:tcW w:w="1650" w:type="dxa"/>
            <w:tcBorders>
              <w:top w:val="single" w:sz="4" w:space="0" w:color="auto"/>
              <w:left w:val="single" w:sz="4" w:space="0" w:color="auto"/>
              <w:bottom w:val="nil"/>
              <w:right w:val="single" w:sz="4" w:space="0" w:color="auto"/>
            </w:tcBorders>
            <w:shd w:val="clear" w:color="auto" w:fill="FFFFFF"/>
            <w:vAlign w:val="center"/>
          </w:tcPr>
          <w:p w14:paraId="2DFF8DEE"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0,1</w:t>
            </w:r>
          </w:p>
        </w:tc>
      </w:tr>
      <w:tr w:rsidR="00626699" w:rsidRPr="00626699" w14:paraId="0EAE73B2" w14:textId="77777777" w:rsidTr="00C61D9D">
        <w:trPr>
          <w:trHeight w:val="251"/>
          <w:jc w:val="center"/>
        </w:trPr>
        <w:tc>
          <w:tcPr>
            <w:tcW w:w="1430" w:type="dxa"/>
            <w:tcBorders>
              <w:top w:val="single" w:sz="4" w:space="0" w:color="auto"/>
              <w:left w:val="single" w:sz="4" w:space="0" w:color="auto"/>
              <w:bottom w:val="nil"/>
              <w:right w:val="nil"/>
            </w:tcBorders>
            <w:shd w:val="clear" w:color="auto" w:fill="FFFFFF"/>
            <w:vAlign w:val="center"/>
          </w:tcPr>
          <w:p w14:paraId="270CD2D1"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Candara"/>
                <w:rFonts w:ascii="Times New Roman" w:hAnsi="Times New Roman" w:cs="Times New Roman"/>
                <w:sz w:val="24"/>
                <w:szCs w:val="24"/>
                <w:lang w:eastAsia="vi-VN"/>
              </w:rPr>
              <w:t>F</w:t>
            </w:r>
            <w:r w:rsidRPr="00626699">
              <w:rPr>
                <w:rStyle w:val="Vnbnnidung25pt"/>
                <w:sz w:val="24"/>
                <w:szCs w:val="24"/>
                <w:vertAlign w:val="subscript"/>
                <w:lang w:eastAsia="vi-VN"/>
              </w:rPr>
              <w:t>4</w:t>
            </w:r>
          </w:p>
        </w:tc>
        <w:tc>
          <w:tcPr>
            <w:tcW w:w="1682" w:type="dxa"/>
            <w:tcBorders>
              <w:top w:val="single" w:sz="4" w:space="0" w:color="auto"/>
              <w:left w:val="single" w:sz="4" w:space="0" w:color="auto"/>
              <w:bottom w:val="nil"/>
              <w:right w:val="nil"/>
            </w:tcBorders>
            <w:shd w:val="clear" w:color="auto" w:fill="FFFFFF"/>
            <w:vAlign w:val="center"/>
          </w:tcPr>
          <w:p w14:paraId="32005C5E"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0,6</w:t>
            </w:r>
          </w:p>
        </w:tc>
        <w:tc>
          <w:tcPr>
            <w:tcW w:w="1540" w:type="dxa"/>
            <w:tcBorders>
              <w:top w:val="single" w:sz="4" w:space="0" w:color="auto"/>
              <w:left w:val="single" w:sz="4" w:space="0" w:color="auto"/>
              <w:bottom w:val="nil"/>
              <w:right w:val="nil"/>
            </w:tcBorders>
            <w:shd w:val="clear" w:color="auto" w:fill="FFFFFF"/>
            <w:vAlign w:val="center"/>
          </w:tcPr>
          <w:p w14:paraId="52E43DB7"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0,2</w:t>
            </w:r>
          </w:p>
        </w:tc>
        <w:tc>
          <w:tcPr>
            <w:tcW w:w="1650" w:type="dxa"/>
            <w:tcBorders>
              <w:top w:val="single" w:sz="4" w:space="0" w:color="auto"/>
              <w:left w:val="single" w:sz="4" w:space="0" w:color="auto"/>
              <w:bottom w:val="nil"/>
              <w:right w:val="single" w:sz="4" w:space="0" w:color="auto"/>
            </w:tcBorders>
            <w:shd w:val="clear" w:color="auto" w:fill="FFFFFF"/>
            <w:vAlign w:val="center"/>
          </w:tcPr>
          <w:p w14:paraId="19207ED5"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0,2</w:t>
            </w:r>
          </w:p>
        </w:tc>
      </w:tr>
      <w:tr w:rsidR="00626699" w:rsidRPr="00626699" w14:paraId="2DD7A6F8" w14:textId="77777777" w:rsidTr="00C61D9D">
        <w:trPr>
          <w:trHeight w:val="266"/>
          <w:jc w:val="center"/>
        </w:trPr>
        <w:tc>
          <w:tcPr>
            <w:tcW w:w="1430" w:type="dxa"/>
            <w:tcBorders>
              <w:top w:val="single" w:sz="4" w:space="0" w:color="auto"/>
              <w:left w:val="single" w:sz="4" w:space="0" w:color="auto"/>
              <w:bottom w:val="single" w:sz="4" w:space="0" w:color="auto"/>
              <w:right w:val="nil"/>
            </w:tcBorders>
            <w:shd w:val="clear" w:color="auto" w:fill="FFFFFF"/>
            <w:vAlign w:val="center"/>
          </w:tcPr>
          <w:p w14:paraId="55991D9F"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F</w:t>
            </w:r>
            <w:r w:rsidRPr="00626699">
              <w:rPr>
                <w:rStyle w:val="Vnbnnidung26"/>
                <w:sz w:val="24"/>
                <w:szCs w:val="24"/>
                <w:vertAlign w:val="subscript"/>
                <w:lang w:eastAsia="vi-VN"/>
              </w:rPr>
              <w:t>5</w:t>
            </w:r>
          </w:p>
        </w:tc>
        <w:tc>
          <w:tcPr>
            <w:tcW w:w="1682" w:type="dxa"/>
            <w:tcBorders>
              <w:top w:val="single" w:sz="4" w:space="0" w:color="auto"/>
              <w:left w:val="single" w:sz="4" w:space="0" w:color="auto"/>
              <w:bottom w:val="single" w:sz="4" w:space="0" w:color="auto"/>
              <w:right w:val="nil"/>
            </w:tcBorders>
            <w:shd w:val="clear" w:color="auto" w:fill="FFFFFF"/>
            <w:vAlign w:val="center"/>
          </w:tcPr>
          <w:p w14:paraId="6E12522C"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0,65</w:t>
            </w:r>
          </w:p>
        </w:tc>
        <w:tc>
          <w:tcPr>
            <w:tcW w:w="1540" w:type="dxa"/>
            <w:tcBorders>
              <w:top w:val="single" w:sz="4" w:space="0" w:color="auto"/>
              <w:left w:val="single" w:sz="4" w:space="0" w:color="auto"/>
              <w:bottom w:val="single" w:sz="4" w:space="0" w:color="auto"/>
              <w:right w:val="nil"/>
            </w:tcBorders>
            <w:shd w:val="clear" w:color="auto" w:fill="FFFFFF"/>
            <w:vAlign w:val="center"/>
          </w:tcPr>
          <w:p w14:paraId="4FE75406"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0,1</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14:paraId="788F55B3" w14:textId="77777777" w:rsidR="00C15A20" w:rsidRPr="00626699" w:rsidRDefault="00C15A20" w:rsidP="00C61D9D">
            <w:pPr>
              <w:pStyle w:val="Vnbnnidung21"/>
              <w:shd w:val="clear" w:color="auto" w:fill="auto"/>
              <w:spacing w:before="48" w:after="48" w:line="288" w:lineRule="auto"/>
              <w:ind w:firstLine="0"/>
              <w:rPr>
                <w:rFonts w:ascii="Times New Roman" w:hAnsi="Times New Roman" w:cs="Times New Roman"/>
                <w:sz w:val="24"/>
                <w:szCs w:val="24"/>
              </w:rPr>
            </w:pPr>
            <w:r w:rsidRPr="00626699">
              <w:rPr>
                <w:rStyle w:val="Vnbnnidung26"/>
                <w:sz w:val="24"/>
                <w:szCs w:val="24"/>
                <w:lang w:eastAsia="vi-VN"/>
              </w:rPr>
              <w:t>0,25</w:t>
            </w:r>
          </w:p>
        </w:tc>
      </w:tr>
    </w:tbl>
    <w:p w14:paraId="452D4425" w14:textId="77777777" w:rsidR="00C15A20" w:rsidRPr="00626699" w:rsidRDefault="00C15A20" w:rsidP="00C15A20">
      <w:pPr>
        <w:pStyle w:val="Chthchbng1"/>
        <w:shd w:val="clear" w:color="auto" w:fill="auto"/>
        <w:spacing w:before="48" w:after="48" w:line="288" w:lineRule="auto"/>
        <w:rPr>
          <w:rFonts w:ascii="Times New Roman" w:hAnsi="Times New Roman" w:cs="Times New Roman"/>
          <w:sz w:val="24"/>
          <w:szCs w:val="24"/>
        </w:rPr>
      </w:pPr>
      <w:r w:rsidRPr="00626699">
        <w:rPr>
          <w:rStyle w:val="Chthchbng"/>
          <w:rFonts w:ascii="Times New Roman" w:hAnsi="Times New Roman" w:cs="Times New Roman"/>
          <w:sz w:val="24"/>
          <w:szCs w:val="24"/>
          <w:lang w:eastAsia="vi-VN"/>
        </w:rPr>
        <w:t>Một số nhận xét được rút ra như sau:</w:t>
      </w:r>
    </w:p>
    <w:p w14:paraId="749C274A" w14:textId="77777777" w:rsidR="00C15A20" w:rsidRPr="00626699" w:rsidRDefault="00C15A20" w:rsidP="00C15A20">
      <w:pPr>
        <w:pStyle w:val="Vnbnnidung21"/>
        <w:numPr>
          <w:ilvl w:val="0"/>
          <w:numId w:val="3"/>
        </w:numPr>
        <w:shd w:val="clear" w:color="auto" w:fill="auto"/>
        <w:tabs>
          <w:tab w:val="clear" w:pos="720"/>
        </w:tabs>
        <w:spacing w:before="48" w:after="48" w:line="288" w:lineRule="auto"/>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 xml:space="preserve">Tần </w:t>
      </w:r>
      <w:r w:rsidRPr="00626699">
        <w:rPr>
          <w:rStyle w:val="Vnbnnidung2Inm16"/>
          <w:b w:val="0"/>
          <w:bCs w:val="0"/>
          <w:sz w:val="24"/>
          <w:szCs w:val="24"/>
          <w:lang w:eastAsia="vi-VN"/>
        </w:rPr>
        <w:t>số</w:t>
      </w:r>
      <w:r w:rsidRPr="00626699">
        <w:rPr>
          <w:rStyle w:val="Vnbnnidung2Inm16"/>
          <w:sz w:val="24"/>
          <w:szCs w:val="24"/>
          <w:lang w:eastAsia="vi-VN"/>
        </w:rPr>
        <w:t xml:space="preserve"> </w:t>
      </w:r>
      <w:r w:rsidRPr="00626699">
        <w:rPr>
          <w:rStyle w:val="Vnbnnidung2"/>
          <w:rFonts w:ascii="Times New Roman" w:hAnsi="Times New Roman" w:cs="Times New Roman"/>
          <w:sz w:val="24"/>
          <w:szCs w:val="24"/>
          <w:lang w:val="es-ES_tradnl" w:eastAsia="es-ES_tradnl"/>
        </w:rPr>
        <w:t xml:space="preserve">alen </w:t>
      </w:r>
      <w:r w:rsidRPr="00626699">
        <w:rPr>
          <w:rStyle w:val="Vnbnnidung2"/>
          <w:rFonts w:ascii="Times New Roman" w:hAnsi="Times New Roman" w:cs="Times New Roman"/>
          <w:sz w:val="24"/>
          <w:szCs w:val="24"/>
          <w:lang w:eastAsia="vi-VN"/>
        </w:rPr>
        <w:t xml:space="preserve">trội tăng dần qua </w:t>
      </w:r>
      <w:r w:rsidRPr="00626699">
        <w:rPr>
          <w:rStyle w:val="Vnbnnidung2Inm16"/>
          <w:sz w:val="24"/>
          <w:szCs w:val="24"/>
          <w:lang w:eastAsia="vi-VN"/>
        </w:rPr>
        <w:t xml:space="preserve">các </w:t>
      </w:r>
      <w:r w:rsidRPr="00626699">
        <w:rPr>
          <w:rStyle w:val="Vnbnnidung2"/>
          <w:rFonts w:ascii="Times New Roman" w:hAnsi="Times New Roman" w:cs="Times New Roman"/>
          <w:sz w:val="24"/>
          <w:szCs w:val="24"/>
          <w:lang w:eastAsia="vi-VN"/>
        </w:rPr>
        <w:t>thế hệ.</w:t>
      </w:r>
    </w:p>
    <w:p w14:paraId="259C38A5" w14:textId="77777777" w:rsidR="00C15A20" w:rsidRPr="00626699" w:rsidRDefault="00C15A20" w:rsidP="00C15A20">
      <w:pPr>
        <w:pStyle w:val="Vnbnnidung21"/>
        <w:numPr>
          <w:ilvl w:val="0"/>
          <w:numId w:val="3"/>
        </w:numPr>
        <w:shd w:val="clear" w:color="auto" w:fill="auto"/>
        <w:tabs>
          <w:tab w:val="clear" w:pos="720"/>
        </w:tabs>
        <w:spacing w:before="48" w:after="48" w:line="288" w:lineRule="auto"/>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Chọn lọc tự nhiên tác động từ F</w:t>
      </w:r>
      <w:r w:rsidRPr="00626699">
        <w:rPr>
          <w:rStyle w:val="Vnbnnidung2"/>
          <w:rFonts w:ascii="Times New Roman" w:hAnsi="Times New Roman" w:cs="Times New Roman"/>
          <w:sz w:val="24"/>
          <w:szCs w:val="24"/>
          <w:vertAlign w:val="subscript"/>
          <w:lang w:eastAsia="vi-VN"/>
        </w:rPr>
        <w:t>3</w:t>
      </w:r>
      <w:r w:rsidRPr="00626699">
        <w:rPr>
          <w:rStyle w:val="Vnbnnidung2"/>
          <w:rFonts w:ascii="Times New Roman" w:hAnsi="Times New Roman" w:cs="Times New Roman"/>
          <w:sz w:val="24"/>
          <w:szCs w:val="24"/>
          <w:lang w:eastAsia="vi-VN"/>
        </w:rPr>
        <w:t xml:space="preserve"> đến F</w:t>
      </w:r>
      <w:r w:rsidRPr="00626699">
        <w:rPr>
          <w:rStyle w:val="Vnbnnidung2"/>
          <w:rFonts w:ascii="Times New Roman" w:hAnsi="Times New Roman" w:cs="Times New Roman"/>
          <w:sz w:val="24"/>
          <w:szCs w:val="24"/>
          <w:vertAlign w:val="subscript"/>
          <w:lang w:eastAsia="vi-VN"/>
        </w:rPr>
        <w:t>4</w:t>
      </w:r>
      <w:r w:rsidRPr="00626699">
        <w:rPr>
          <w:rStyle w:val="Vnbnnidung2"/>
          <w:rFonts w:ascii="Times New Roman" w:hAnsi="Times New Roman" w:cs="Times New Roman"/>
          <w:sz w:val="24"/>
          <w:szCs w:val="24"/>
          <w:lang w:eastAsia="vi-VN"/>
        </w:rPr>
        <w:t xml:space="preserve"> theo hướng loại bỏ kiểu hình trội.</w:t>
      </w:r>
    </w:p>
    <w:p w14:paraId="7535E808" w14:textId="77777777" w:rsidR="00C15A20" w:rsidRPr="00626699" w:rsidRDefault="00C15A20" w:rsidP="00C15A20">
      <w:pPr>
        <w:pStyle w:val="Vnbnnidung130"/>
        <w:numPr>
          <w:ilvl w:val="0"/>
          <w:numId w:val="3"/>
        </w:numPr>
        <w:shd w:val="clear" w:color="auto" w:fill="auto"/>
        <w:tabs>
          <w:tab w:val="clear" w:pos="720"/>
        </w:tabs>
        <w:spacing w:before="48" w:after="48" w:line="288" w:lineRule="auto"/>
        <w:rPr>
          <w:rFonts w:ascii="Times New Roman" w:hAnsi="Times New Roman" w:cs="Times New Roman"/>
          <w:bCs w:val="0"/>
          <w:sz w:val="24"/>
          <w:szCs w:val="24"/>
        </w:rPr>
      </w:pPr>
      <w:r w:rsidRPr="00626699">
        <w:rPr>
          <w:rStyle w:val="Vnbnnidung13"/>
          <w:rFonts w:ascii="Times New Roman" w:hAnsi="Times New Roman" w:cs="Times New Roman"/>
          <w:bCs/>
          <w:sz w:val="24"/>
          <w:szCs w:val="24"/>
          <w:lang w:eastAsia="vi-VN"/>
        </w:rPr>
        <w:t xml:space="preserve">Ở thế hệ </w:t>
      </w:r>
      <w:r w:rsidRPr="00626699">
        <w:rPr>
          <w:rStyle w:val="Vnbnnidung13Khnginm"/>
          <w:rFonts w:ascii="Times New Roman" w:hAnsi="Times New Roman" w:cs="Times New Roman"/>
          <w:bCs/>
          <w:sz w:val="24"/>
          <w:szCs w:val="24"/>
          <w:lang w:eastAsia="vi-VN"/>
        </w:rPr>
        <w:t>F</w:t>
      </w:r>
      <w:r w:rsidRPr="00626699">
        <w:rPr>
          <w:rStyle w:val="Vnbnnidung13Khnginm"/>
          <w:rFonts w:ascii="Times New Roman" w:hAnsi="Times New Roman" w:cs="Times New Roman"/>
          <w:bCs/>
          <w:sz w:val="24"/>
          <w:szCs w:val="24"/>
          <w:vertAlign w:val="subscript"/>
          <w:lang w:eastAsia="vi-VN"/>
        </w:rPr>
        <w:t>3</w:t>
      </w:r>
      <w:r w:rsidRPr="00626699">
        <w:rPr>
          <w:rStyle w:val="Vnbnnidung13Khnginm"/>
          <w:rFonts w:ascii="Times New Roman" w:hAnsi="Times New Roman" w:cs="Times New Roman"/>
          <w:bCs/>
          <w:sz w:val="24"/>
          <w:szCs w:val="24"/>
          <w:lang w:eastAsia="vi-VN"/>
        </w:rPr>
        <w:t xml:space="preserve"> </w:t>
      </w:r>
      <w:r w:rsidRPr="00626699">
        <w:rPr>
          <w:rStyle w:val="Vnbnnidung13Chhoanh"/>
          <w:rFonts w:ascii="Times New Roman" w:hAnsi="Times New Roman" w:cs="Times New Roman"/>
          <w:bCs/>
          <w:sz w:val="24"/>
          <w:szCs w:val="24"/>
          <w:lang w:eastAsia="vi-VN"/>
        </w:rPr>
        <w:t>có</w:t>
      </w:r>
      <w:r w:rsidRPr="00626699">
        <w:rPr>
          <w:rStyle w:val="Vnbnnidung13"/>
          <w:rFonts w:ascii="Times New Roman" w:hAnsi="Times New Roman" w:cs="Times New Roman"/>
          <w:bCs/>
          <w:sz w:val="24"/>
          <w:szCs w:val="24"/>
          <w:lang w:eastAsia="vi-VN"/>
        </w:rPr>
        <w:t xml:space="preserve"> thể đã có hiện tượng kích thước quần thể giảm mạnh.</w:t>
      </w:r>
    </w:p>
    <w:p w14:paraId="30136FCC" w14:textId="77777777" w:rsidR="00C15A20" w:rsidRPr="00626699" w:rsidRDefault="00C15A20" w:rsidP="00C15A20">
      <w:pPr>
        <w:pStyle w:val="Vnbnnidung21"/>
        <w:numPr>
          <w:ilvl w:val="0"/>
          <w:numId w:val="3"/>
        </w:numPr>
        <w:shd w:val="clear" w:color="auto" w:fill="auto"/>
        <w:tabs>
          <w:tab w:val="clear" w:pos="720"/>
        </w:tabs>
        <w:spacing w:before="48" w:after="48" w:line="288" w:lineRule="auto"/>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lastRenderedPageBreak/>
        <w:t>Ở thế hệ F</w:t>
      </w:r>
      <w:r w:rsidRPr="00626699">
        <w:rPr>
          <w:rStyle w:val="Vnbnnidung2"/>
          <w:rFonts w:ascii="Times New Roman" w:hAnsi="Times New Roman" w:cs="Times New Roman"/>
          <w:sz w:val="24"/>
          <w:szCs w:val="24"/>
          <w:vertAlign w:val="subscript"/>
          <w:lang w:eastAsia="vi-VN"/>
        </w:rPr>
        <w:t>1</w:t>
      </w:r>
      <w:r w:rsidRPr="00626699">
        <w:rPr>
          <w:rStyle w:val="Vnbnnidung2"/>
          <w:rFonts w:ascii="Times New Roman" w:hAnsi="Times New Roman" w:cs="Times New Roman"/>
          <w:sz w:val="24"/>
          <w:szCs w:val="24"/>
          <w:lang w:eastAsia="vi-VN"/>
        </w:rPr>
        <w:t xml:space="preserve"> và F</w:t>
      </w:r>
      <w:r w:rsidRPr="00626699">
        <w:rPr>
          <w:rStyle w:val="Vnbnnidung2"/>
          <w:rFonts w:ascii="Times New Roman" w:hAnsi="Times New Roman" w:cs="Times New Roman"/>
          <w:sz w:val="24"/>
          <w:szCs w:val="24"/>
          <w:vertAlign w:val="subscript"/>
          <w:lang w:eastAsia="vi-VN"/>
        </w:rPr>
        <w:t>2</w:t>
      </w:r>
      <w:r w:rsidRPr="00626699">
        <w:rPr>
          <w:rStyle w:val="Vnbnnidung2"/>
          <w:rFonts w:ascii="Times New Roman" w:hAnsi="Times New Roman" w:cs="Times New Roman"/>
          <w:sz w:val="24"/>
          <w:szCs w:val="24"/>
          <w:lang w:eastAsia="vi-VN"/>
        </w:rPr>
        <w:t xml:space="preserve"> quần thể không chịu sự tác động của các nhân tố tiến hóa.</w:t>
      </w:r>
    </w:p>
    <w:p w14:paraId="74B4A65E" w14:textId="77777777" w:rsidR="00C15A20" w:rsidRPr="00626699" w:rsidRDefault="00C15A20" w:rsidP="00C15A20">
      <w:pPr>
        <w:pStyle w:val="Vnbnnidung21"/>
        <w:numPr>
          <w:ilvl w:val="0"/>
          <w:numId w:val="3"/>
        </w:numPr>
        <w:shd w:val="clear" w:color="auto" w:fill="auto"/>
        <w:tabs>
          <w:tab w:val="clear" w:pos="720"/>
        </w:tabs>
        <w:spacing w:before="48" w:after="48" w:line="288" w:lineRule="auto"/>
        <w:jc w:val="both"/>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Hiện tượng tự phối đã xảy ra từ thế hệ F</w:t>
      </w:r>
      <w:r w:rsidRPr="00626699">
        <w:rPr>
          <w:rStyle w:val="Vnbnnidung2"/>
          <w:rFonts w:ascii="Times New Roman" w:hAnsi="Times New Roman" w:cs="Times New Roman"/>
          <w:sz w:val="24"/>
          <w:szCs w:val="24"/>
          <w:vertAlign w:val="subscript"/>
          <w:lang w:eastAsia="vi-VN"/>
        </w:rPr>
        <w:t>3</w:t>
      </w:r>
      <w:r w:rsidRPr="00626699">
        <w:rPr>
          <w:rStyle w:val="Vnbnnidung2"/>
          <w:rFonts w:ascii="Times New Roman" w:hAnsi="Times New Roman" w:cs="Times New Roman"/>
          <w:sz w:val="24"/>
          <w:szCs w:val="24"/>
          <w:lang w:eastAsia="vi-VN"/>
        </w:rPr>
        <w:t>.</w:t>
      </w:r>
    </w:p>
    <w:p w14:paraId="515F6C5E"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Style w:val="Vnbnnidung2"/>
          <w:rFonts w:ascii="Times New Roman" w:hAnsi="Times New Roman" w:cs="Times New Roman"/>
          <w:sz w:val="24"/>
          <w:szCs w:val="24"/>
          <w:lang w:eastAsia="vi-VN"/>
        </w:rPr>
        <w:t xml:space="preserve">Số phát biểu </w:t>
      </w:r>
      <w:r w:rsidRPr="00626699">
        <w:rPr>
          <w:rStyle w:val="Vnbnnidung2Inm"/>
          <w:sz w:val="24"/>
          <w:szCs w:val="24"/>
          <w:lang w:eastAsia="vi-VN"/>
        </w:rPr>
        <w:t xml:space="preserve">đúng </w:t>
      </w:r>
      <w:r w:rsidRPr="00626699">
        <w:rPr>
          <w:rStyle w:val="Vnbnnidung2"/>
          <w:rFonts w:ascii="Times New Roman" w:hAnsi="Times New Roman" w:cs="Times New Roman"/>
          <w:sz w:val="24"/>
          <w:szCs w:val="24"/>
          <w:lang w:eastAsia="vi-VN"/>
        </w:rPr>
        <w:t>là:</w:t>
      </w:r>
    </w:p>
    <w:p w14:paraId="54CD34AE" w14:textId="77777777" w:rsidR="00C15A20" w:rsidRPr="00626699" w:rsidRDefault="00C15A20" w:rsidP="00C15A20">
      <w:pPr>
        <w:tabs>
          <w:tab w:val="left" w:pos="181"/>
          <w:tab w:val="left" w:pos="2699"/>
          <w:tab w:val="left" w:pos="5221"/>
          <w:tab w:val="left" w:pos="7739"/>
        </w:tabs>
        <w:spacing w:before="48" w:after="48"/>
        <w:rPr>
          <w:rFonts w:ascii="Times New Roman" w:hAnsi="Times New Roman" w:cs="Times New Roman"/>
          <w:sz w:val="24"/>
          <w:szCs w:val="24"/>
        </w:rPr>
      </w:pPr>
      <w:r w:rsidRPr="00626699">
        <w:rPr>
          <w:rFonts w:ascii="Times New Roman" w:hAnsi="Times New Roman" w:cs="Times New Roman"/>
          <w:b/>
          <w:sz w:val="24"/>
          <w:szCs w:val="24"/>
        </w:rPr>
        <w:tab/>
        <w:t>A.</w:t>
      </w:r>
      <w:r w:rsidRPr="00626699">
        <w:rPr>
          <w:rFonts w:ascii="Times New Roman" w:hAnsi="Times New Roman" w:cs="Times New Roman"/>
          <w:sz w:val="24"/>
          <w:szCs w:val="24"/>
        </w:rPr>
        <w:t xml:space="preserve"> 1</w:t>
      </w:r>
      <w:r w:rsidRPr="00626699">
        <w:rPr>
          <w:rFonts w:ascii="Times New Roman" w:hAnsi="Times New Roman" w:cs="Times New Roman"/>
          <w:sz w:val="24"/>
          <w:szCs w:val="24"/>
        </w:rPr>
        <w:tab/>
      </w:r>
      <w:r w:rsidRPr="00626699">
        <w:rPr>
          <w:rFonts w:ascii="Times New Roman" w:hAnsi="Times New Roman" w:cs="Times New Roman"/>
          <w:b/>
          <w:color w:val="FF0000"/>
          <w:sz w:val="24"/>
          <w:szCs w:val="24"/>
        </w:rPr>
        <w:t>B.</w:t>
      </w:r>
      <w:r w:rsidRPr="00626699">
        <w:rPr>
          <w:rFonts w:ascii="Times New Roman" w:hAnsi="Times New Roman" w:cs="Times New Roman"/>
          <w:color w:val="FF0000"/>
          <w:sz w:val="24"/>
          <w:szCs w:val="24"/>
        </w:rPr>
        <w:t xml:space="preserve"> 2</w:t>
      </w:r>
      <w:r w:rsidRPr="00626699">
        <w:rPr>
          <w:rFonts w:ascii="Times New Roman" w:hAnsi="Times New Roman" w:cs="Times New Roman"/>
          <w:sz w:val="24"/>
          <w:szCs w:val="24"/>
        </w:rPr>
        <w:tab/>
      </w:r>
      <w:r w:rsidRPr="00626699">
        <w:rPr>
          <w:rFonts w:ascii="Times New Roman" w:hAnsi="Times New Roman" w:cs="Times New Roman"/>
          <w:b/>
          <w:sz w:val="24"/>
          <w:szCs w:val="24"/>
        </w:rPr>
        <w:t>C.</w:t>
      </w:r>
      <w:r w:rsidRPr="00626699">
        <w:rPr>
          <w:rFonts w:ascii="Times New Roman" w:hAnsi="Times New Roman" w:cs="Times New Roman"/>
          <w:sz w:val="24"/>
          <w:szCs w:val="24"/>
        </w:rPr>
        <w:t xml:space="preserve"> 3</w:t>
      </w:r>
      <w:r w:rsidRPr="00626699">
        <w:rPr>
          <w:rFonts w:ascii="Times New Roman" w:hAnsi="Times New Roman" w:cs="Times New Roman"/>
          <w:sz w:val="24"/>
          <w:szCs w:val="24"/>
        </w:rPr>
        <w:tab/>
      </w:r>
      <w:r w:rsidRPr="00626699">
        <w:rPr>
          <w:rFonts w:ascii="Times New Roman" w:hAnsi="Times New Roman" w:cs="Times New Roman"/>
          <w:b/>
          <w:sz w:val="24"/>
          <w:szCs w:val="24"/>
        </w:rPr>
        <w:t>D.</w:t>
      </w:r>
      <w:r w:rsidRPr="00626699">
        <w:rPr>
          <w:rFonts w:ascii="Times New Roman" w:hAnsi="Times New Roman" w:cs="Times New Roman"/>
          <w:sz w:val="24"/>
          <w:szCs w:val="24"/>
        </w:rPr>
        <w:t xml:space="preserve"> 4</w:t>
      </w:r>
    </w:p>
    <w:p w14:paraId="1D19DE1B" w14:textId="77777777" w:rsidR="004A557C" w:rsidRPr="00626699" w:rsidRDefault="004A557C">
      <w:pPr>
        <w:rPr>
          <w:rFonts w:ascii="Times New Roman" w:hAnsi="Times New Roman" w:cs="Times New Roman"/>
          <w:sz w:val="24"/>
          <w:szCs w:val="24"/>
        </w:rPr>
      </w:pPr>
    </w:p>
    <w:sectPr w:rsidR="004A557C" w:rsidRPr="00626699" w:rsidSect="004A55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A04CF67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 w15:restartNumberingAfterBreak="0">
    <w:nsid w:val="00000049"/>
    <w:multiLevelType w:val="multilevel"/>
    <w:tmpl w:val="F14C8E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2" w15:restartNumberingAfterBreak="0">
    <w:nsid w:val="5C394D88"/>
    <w:multiLevelType w:val="hybridMultilevel"/>
    <w:tmpl w:val="5864580E"/>
    <w:lvl w:ilvl="0" w:tplc="B26085B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57C"/>
    <w:rsid w:val="004A557C"/>
    <w:rsid w:val="00626699"/>
    <w:rsid w:val="00C15A20"/>
    <w:rsid w:val="00C42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0759"/>
  <w15:chartTrackingRefBased/>
  <w15:docId w15:val="{D22844BA-158F-40DA-BCC5-E811FF8F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link w:val="Vnbnnidung21"/>
    <w:rsid w:val="004A557C"/>
    <w:rPr>
      <w:sz w:val="17"/>
      <w:szCs w:val="17"/>
      <w:shd w:val="clear" w:color="auto" w:fill="FFFFFF"/>
    </w:rPr>
  </w:style>
  <w:style w:type="paragraph" w:customStyle="1" w:styleId="Vnbnnidung21">
    <w:name w:val="Văn bản nội dung (2)1"/>
    <w:basedOn w:val="Normal"/>
    <w:link w:val="Vnbnnidung2"/>
    <w:rsid w:val="004A557C"/>
    <w:pPr>
      <w:widowControl w:val="0"/>
      <w:shd w:val="clear" w:color="auto" w:fill="FFFFFF"/>
      <w:spacing w:after="0" w:line="172" w:lineRule="exact"/>
      <w:ind w:hanging="1800"/>
      <w:jc w:val="center"/>
    </w:pPr>
    <w:rPr>
      <w:sz w:val="17"/>
      <w:szCs w:val="17"/>
    </w:rPr>
  </w:style>
  <w:style w:type="character" w:customStyle="1" w:styleId="Vnbnnidung295pt1">
    <w:name w:val="Văn bản nội dung (2) + 9.5 pt1"/>
    <w:aliases w:val="In đậm11"/>
    <w:rsid w:val="004A557C"/>
    <w:rPr>
      <w:rFonts w:ascii="Times New Roman" w:hAnsi="Times New Roman" w:cs="Times New Roman"/>
      <w:b/>
      <w:bCs/>
      <w:sz w:val="19"/>
      <w:szCs w:val="19"/>
      <w:u w:val="none"/>
      <w:lang w:bidi="ar-SA"/>
    </w:rPr>
  </w:style>
  <w:style w:type="character" w:customStyle="1" w:styleId="Vnbnnidung2Inm">
    <w:name w:val="Văn bản nội dung (2) + In đậm"/>
    <w:rsid w:val="004A557C"/>
    <w:rPr>
      <w:rFonts w:ascii="Times New Roman" w:hAnsi="Times New Roman" w:cs="Times New Roman"/>
      <w:b/>
      <w:bCs/>
      <w:sz w:val="17"/>
      <w:szCs w:val="17"/>
      <w:u w:val="none"/>
      <w:lang w:bidi="ar-SA"/>
    </w:rPr>
  </w:style>
  <w:style w:type="character" w:customStyle="1" w:styleId="Vnbnnidung20">
    <w:name w:val="Văn bản nội dung (2)"/>
    <w:rsid w:val="00C15A20"/>
    <w:rPr>
      <w:rFonts w:ascii="Times New Roman" w:hAnsi="Times New Roman" w:cs="Times New Roman"/>
      <w:sz w:val="17"/>
      <w:szCs w:val="17"/>
      <w:u w:val="none"/>
    </w:rPr>
  </w:style>
  <w:style w:type="character" w:customStyle="1" w:styleId="Vnbnnidung28">
    <w:name w:val="Văn bản nội dung (2)8"/>
    <w:rsid w:val="00C15A20"/>
    <w:rPr>
      <w:rFonts w:ascii="Times New Roman" w:hAnsi="Times New Roman" w:cs="Times New Roman"/>
      <w:sz w:val="17"/>
      <w:szCs w:val="17"/>
      <w:u w:val="none"/>
      <w:lang w:bidi="ar-SA"/>
    </w:rPr>
  </w:style>
  <w:style w:type="character" w:customStyle="1" w:styleId="Vnbnnidung26">
    <w:name w:val="Văn bản nội dung (2)6"/>
    <w:rsid w:val="00C15A20"/>
    <w:rPr>
      <w:rFonts w:ascii="Times New Roman" w:hAnsi="Times New Roman" w:cs="Times New Roman"/>
      <w:sz w:val="17"/>
      <w:szCs w:val="17"/>
      <w:u w:val="none"/>
      <w:lang w:bidi="ar-SA"/>
    </w:rPr>
  </w:style>
  <w:style w:type="character" w:customStyle="1" w:styleId="Chthchbng">
    <w:name w:val="Chú thích bảng_"/>
    <w:link w:val="Chthchbng1"/>
    <w:locked/>
    <w:rsid w:val="00C15A20"/>
    <w:rPr>
      <w:sz w:val="17"/>
      <w:szCs w:val="17"/>
      <w:shd w:val="clear" w:color="auto" w:fill="FFFFFF"/>
    </w:rPr>
  </w:style>
  <w:style w:type="paragraph" w:customStyle="1" w:styleId="Chthchbng1">
    <w:name w:val="Chú thích bảng1"/>
    <w:basedOn w:val="Normal"/>
    <w:link w:val="Chthchbng"/>
    <w:rsid w:val="00C15A20"/>
    <w:pPr>
      <w:widowControl w:val="0"/>
      <w:shd w:val="clear" w:color="auto" w:fill="FFFFFF"/>
      <w:spacing w:after="0" w:line="233" w:lineRule="exact"/>
      <w:jc w:val="both"/>
    </w:pPr>
    <w:rPr>
      <w:sz w:val="17"/>
      <w:szCs w:val="17"/>
    </w:rPr>
  </w:style>
  <w:style w:type="character" w:customStyle="1" w:styleId="Vnbnnidung2Inm16">
    <w:name w:val="Văn bản nội dung (2) + In đậm16"/>
    <w:rsid w:val="00C15A20"/>
    <w:rPr>
      <w:rFonts w:ascii="Times New Roman" w:hAnsi="Times New Roman" w:cs="Times New Roman"/>
      <w:b/>
      <w:bCs/>
      <w:sz w:val="17"/>
      <w:szCs w:val="17"/>
      <w:u w:val="none"/>
      <w:lang w:bidi="ar-SA"/>
    </w:rPr>
  </w:style>
  <w:style w:type="character" w:customStyle="1" w:styleId="Chthchbng3">
    <w:name w:val="Chú thích bảng3"/>
    <w:rsid w:val="00C15A20"/>
    <w:rPr>
      <w:sz w:val="17"/>
      <w:szCs w:val="17"/>
      <w:u w:val="single"/>
      <w:lang w:bidi="ar-SA"/>
    </w:rPr>
  </w:style>
  <w:style w:type="character" w:customStyle="1" w:styleId="Vnbnnidung2Candara">
    <w:name w:val="Văn bản nội dung (2) + Candara"/>
    <w:aliases w:val="9 pt3"/>
    <w:rsid w:val="00C15A20"/>
    <w:rPr>
      <w:rFonts w:ascii="Candara" w:hAnsi="Candara" w:cs="Candara"/>
      <w:sz w:val="18"/>
      <w:szCs w:val="18"/>
      <w:u w:val="none"/>
      <w:lang w:bidi="ar-SA"/>
    </w:rPr>
  </w:style>
  <w:style w:type="character" w:customStyle="1" w:styleId="Vnbnnidung25pt">
    <w:name w:val="Văn bản nội dung (2) + 5 pt"/>
    <w:rsid w:val="00C15A20"/>
    <w:rPr>
      <w:rFonts w:ascii="Times New Roman" w:hAnsi="Times New Roman" w:cs="Times New Roman"/>
      <w:sz w:val="10"/>
      <w:szCs w:val="10"/>
      <w:u w:val="none"/>
      <w:lang w:bidi="ar-SA"/>
    </w:rPr>
  </w:style>
  <w:style w:type="character" w:customStyle="1" w:styleId="Vnbnnidung13">
    <w:name w:val="Văn bản nội dung (13)_"/>
    <w:link w:val="Vnbnnidung130"/>
    <w:locked/>
    <w:rsid w:val="00C15A20"/>
    <w:rPr>
      <w:b/>
      <w:bCs/>
      <w:sz w:val="17"/>
      <w:szCs w:val="17"/>
      <w:shd w:val="clear" w:color="auto" w:fill="FFFFFF"/>
    </w:rPr>
  </w:style>
  <w:style w:type="character" w:customStyle="1" w:styleId="Vnbnnidung13Khnginm">
    <w:name w:val="Văn bản nội dung (13) + Không in đậm"/>
    <w:basedOn w:val="Vnbnnidung13"/>
    <w:rsid w:val="00C15A20"/>
    <w:rPr>
      <w:b/>
      <w:bCs/>
      <w:sz w:val="17"/>
      <w:szCs w:val="17"/>
      <w:shd w:val="clear" w:color="auto" w:fill="FFFFFF"/>
    </w:rPr>
  </w:style>
  <w:style w:type="character" w:customStyle="1" w:styleId="Vnbnnidung13Chhoanh">
    <w:name w:val="Văn bản nội dung (13) + Chữ hoa nhỏ"/>
    <w:rsid w:val="00C15A20"/>
    <w:rPr>
      <w:b/>
      <w:bCs/>
      <w:smallCaps/>
      <w:sz w:val="17"/>
      <w:szCs w:val="17"/>
      <w:lang w:bidi="ar-SA"/>
    </w:rPr>
  </w:style>
  <w:style w:type="paragraph" w:customStyle="1" w:styleId="Vnbnnidung130">
    <w:name w:val="Văn bản nội dung (13)"/>
    <w:basedOn w:val="Normal"/>
    <w:link w:val="Vnbnnidung13"/>
    <w:rsid w:val="00C15A20"/>
    <w:pPr>
      <w:widowControl w:val="0"/>
      <w:shd w:val="clear" w:color="auto" w:fill="FFFFFF"/>
      <w:spacing w:after="0" w:line="230" w:lineRule="exact"/>
      <w:ind w:firstLine="260"/>
      <w:jc w:val="both"/>
    </w:pPr>
    <w:rPr>
      <w:b/>
      <w:b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Trang</dc:creator>
  <cp:keywords/>
  <dc:description/>
  <cp:lastModifiedBy>Trần Trang</cp:lastModifiedBy>
  <cp:revision>3</cp:revision>
  <dcterms:created xsi:type="dcterms:W3CDTF">2022-02-25T00:20:00Z</dcterms:created>
  <dcterms:modified xsi:type="dcterms:W3CDTF">2022-02-25T00:28:00Z</dcterms:modified>
</cp:coreProperties>
</file>